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4BB65" w14:textId="77777777" w:rsidR="002E651F" w:rsidRDefault="00110C17">
      <w:pPr>
        <w:spacing w:after="0" w:line="259" w:lineRule="auto"/>
        <w:ind w:right="339"/>
        <w:jc w:val="center"/>
      </w:pPr>
      <w:r>
        <w:rPr>
          <w:b/>
        </w:rPr>
        <w:t xml:space="preserve">COMPLIANCE CHECKLIST </w:t>
      </w:r>
    </w:p>
    <w:p w14:paraId="26860C0D" w14:textId="77777777" w:rsidR="002E651F" w:rsidRDefault="00110C17">
      <w:pPr>
        <w:spacing w:after="259" w:line="259" w:lineRule="auto"/>
        <w:ind w:left="344" w:firstLine="0"/>
        <w:jc w:val="left"/>
      </w:pPr>
      <w:r>
        <w:rPr>
          <w:b/>
        </w:rPr>
        <w:t xml:space="preserve">FOR MEETINGS SUBJECT TO THE MARYLAND OPEN MEETINGS ACT * </w:t>
      </w:r>
    </w:p>
    <w:p w14:paraId="7F891A06" w14:textId="01C82076" w:rsidR="002E651F" w:rsidRDefault="00110C17">
      <w:pPr>
        <w:tabs>
          <w:tab w:val="center" w:pos="3749"/>
          <w:tab w:val="right" w:pos="10003"/>
        </w:tabs>
        <w:spacing w:after="11"/>
        <w:ind w:left="-15" w:firstLine="0"/>
        <w:jc w:val="left"/>
      </w:pPr>
      <w:r>
        <w:t>Name of public body</w:t>
      </w:r>
      <w:r w:rsidR="00100743">
        <w:rPr>
          <w:rFonts w:ascii="Arial" w:eastAsia="Arial" w:hAnsi="Arial" w:cs="Arial"/>
          <w:sz w:val="21"/>
          <w:u w:val="single"/>
        </w:rPr>
        <w:t xml:space="preserve"> </w:t>
      </w:r>
      <w:r w:rsidR="00FF0966">
        <w:rPr>
          <w:rFonts w:ascii="Arial" w:eastAsia="Arial" w:hAnsi="Arial" w:cs="Arial"/>
          <w:sz w:val="21"/>
          <w:u w:val="single"/>
        </w:rPr>
        <w:t>Ways and Means Committee Meeting</w:t>
      </w:r>
      <w:r>
        <w:rPr>
          <w:rFonts w:ascii="Arial" w:eastAsia="Arial" w:hAnsi="Arial" w:cs="Arial"/>
          <w:sz w:val="21"/>
        </w:rPr>
        <w:t xml:space="preserve">  </w:t>
      </w:r>
      <w:r w:rsidR="006D5C61">
        <w:rPr>
          <w:rFonts w:ascii="Arial" w:eastAsia="Arial" w:hAnsi="Arial" w:cs="Arial"/>
          <w:sz w:val="21"/>
        </w:rPr>
        <w:t xml:space="preserve">  </w:t>
      </w:r>
      <w:r w:rsidRPr="00110C17">
        <w:t>Date of Meeting:</w:t>
      </w:r>
      <w:r>
        <w:t xml:space="preserve">  </w:t>
      </w:r>
      <w:r w:rsidR="00305010">
        <w:rPr>
          <w:u w:val="single"/>
        </w:rPr>
        <w:t>November 9</w:t>
      </w:r>
      <w:r w:rsidR="007D1A6D">
        <w:rPr>
          <w:u w:val="single"/>
        </w:rPr>
        <w:t>,</w:t>
      </w:r>
      <w:r w:rsidR="00481A80">
        <w:rPr>
          <w:u w:val="single"/>
        </w:rPr>
        <w:t xml:space="preserve"> 2021</w:t>
      </w:r>
    </w:p>
    <w:p w14:paraId="49B84713" w14:textId="77777777" w:rsidR="002E651F" w:rsidRDefault="002E651F">
      <w:pPr>
        <w:spacing w:after="397" w:line="259" w:lineRule="auto"/>
        <w:ind w:left="2204" w:firstLine="0"/>
        <w:jc w:val="left"/>
      </w:pPr>
    </w:p>
    <w:p w14:paraId="3D8B7726" w14:textId="77777777"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BB8CC5" wp14:editId="241432B7">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14:paraId="2A66BF14" w14:textId="77777777" w:rsidR="002E651F" w:rsidRDefault="00110C17">
      <w:pPr>
        <w:spacing w:after="174"/>
        <w:ind w:left="893" w:right="53" w:hanging="908"/>
      </w:pPr>
      <w:r>
        <w:t>2.Did you make an agenda available when notice was posted, or, if not yet determined, as soon as practicable, but at least 24 hours before the meeting?</w:t>
      </w:r>
    </w:p>
    <w:p w14:paraId="42BD26AD" w14:textId="77777777" w:rsidR="002E651F" w:rsidRDefault="00110C17">
      <w:pPr>
        <w:spacing w:after="166"/>
        <w:ind w:left="-5" w:right="53"/>
      </w:pPr>
      <w:r>
        <w:t>3.Did you make arrangements for the public to attend?</w:t>
      </w:r>
    </w:p>
    <w:p w14:paraId="6D818E77" w14:textId="77777777" w:rsidR="002E651F" w:rsidRDefault="00110C17">
      <w:pPr>
        <w:spacing w:after="168"/>
        <w:ind w:left="893" w:right="53" w:hanging="908"/>
      </w:pPr>
      <w:r>
        <w:t>4.Is someone prepared to keep minutes in writing or, otherwise, to run the equipment for minutes in the form of live and archived video or audio streaming?</w:t>
      </w:r>
    </w:p>
    <w:p w14:paraId="1E436059" w14:textId="77777777"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14:paraId="19D3E637"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5EA6575" wp14:editId="7C42FE36">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14:paraId="71338213" w14:textId="77777777"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14:paraId="601218A6" w14:textId="77777777"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14:paraId="31487AFD" w14:textId="77777777"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14:paraId="44A2F7DA" w14:textId="77777777"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11F4D1D" wp14:editId="18DE0FCE">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14:paraId="3B0B4C06"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A110324" wp14:editId="19B2437D">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14:paraId="3B705640" w14:textId="77777777" w:rsidR="002E651F" w:rsidRDefault="00110C17">
      <w:pPr>
        <w:spacing w:after="47"/>
        <w:ind w:left="1450" w:right="53"/>
      </w:pPr>
      <w:r>
        <w:t xml:space="preserve"> Arranged for closed-session minutes to be kept and adopted as sealed? </w:t>
      </w:r>
    </w:p>
    <w:p w14:paraId="5FA9A772" w14:textId="77777777"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14:paraId="0A89A439" w14:textId="77777777"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6D3C9DB" wp14:editId="65F3C048">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14:paraId="5D6DD015" w14:textId="77777777"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14:anchorId="53246F4F" wp14:editId="37CF0BC8">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14:paraId="58D4AA5E" w14:textId="77777777"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14:paraId="7198B1D6" w14:textId="77777777" w:rsidR="002E651F" w:rsidRDefault="00110C17">
      <w:pPr>
        <w:spacing w:after="0" w:line="259" w:lineRule="auto"/>
        <w:ind w:left="0" w:right="62" w:firstLine="0"/>
        <w:jc w:val="right"/>
      </w:pPr>
      <w:r>
        <w:rPr>
          <w:i/>
          <w:sz w:val="16"/>
        </w:rPr>
        <w:t>(Revised June 2017)</w:t>
      </w:r>
    </w:p>
    <w:p w14:paraId="09EB48D8" w14:textId="77777777" w:rsidR="002E651F" w:rsidRDefault="00110C17">
      <w:pPr>
        <w:spacing w:after="0" w:line="259" w:lineRule="auto"/>
        <w:ind w:right="70"/>
        <w:jc w:val="center"/>
      </w:pPr>
      <w:r>
        <w:rPr>
          <w:b/>
        </w:rPr>
        <w:t xml:space="preserve">STATUTORY AUTHORITY TO CLOSE SESSION </w:t>
      </w:r>
    </w:p>
    <w:p w14:paraId="225641BD" w14:textId="77777777" w:rsidR="002E651F" w:rsidRDefault="00110C17">
      <w:pPr>
        <w:spacing w:after="0" w:line="259" w:lineRule="auto"/>
        <w:ind w:right="67"/>
        <w:jc w:val="center"/>
      </w:pPr>
      <w:r>
        <w:rPr>
          <w:b/>
        </w:rPr>
        <w:t xml:space="preserve">(THE FOURTEEN “EXCEPTIONS”) </w:t>
      </w:r>
    </w:p>
    <w:p w14:paraId="6224BD22" w14:textId="77777777" w:rsidR="002E651F" w:rsidRDefault="00110C17">
      <w:pPr>
        <w:spacing w:after="0" w:line="259" w:lineRule="auto"/>
        <w:ind w:right="70"/>
        <w:jc w:val="center"/>
      </w:pPr>
      <w:r>
        <w:rPr>
          <w:b/>
        </w:rPr>
        <w:t xml:space="preserve">General Provisions Article § 3-305(b) </w:t>
      </w:r>
    </w:p>
    <w:p w14:paraId="3678BA83" w14:textId="77777777" w:rsidR="002E651F" w:rsidRDefault="00110C17">
      <w:pPr>
        <w:spacing w:after="0" w:line="259" w:lineRule="auto"/>
        <w:ind w:left="0" w:firstLine="0"/>
        <w:jc w:val="center"/>
      </w:pPr>
      <w:r>
        <w:rPr>
          <w:b/>
        </w:rPr>
        <w:t xml:space="preserve"> </w:t>
      </w:r>
    </w:p>
    <w:p w14:paraId="5098026A" w14:textId="77777777"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14:paraId="72A179A4" w14:textId="77777777" w:rsidR="002E651F" w:rsidRDefault="00110C17">
      <w:pPr>
        <w:numPr>
          <w:ilvl w:val="0"/>
          <w:numId w:val="1"/>
        </w:numPr>
        <w:ind w:right="53" w:hanging="634"/>
      </w:pPr>
      <w:r>
        <w:t xml:space="preserve">To protect the privacy or reputation of an individual with respect to a matter not related to public business; </w:t>
      </w:r>
    </w:p>
    <w:p w14:paraId="37C48050" w14:textId="77777777" w:rsidR="002E651F" w:rsidRDefault="00110C17">
      <w:pPr>
        <w:numPr>
          <w:ilvl w:val="0"/>
          <w:numId w:val="1"/>
        </w:numPr>
        <w:ind w:right="53" w:hanging="634"/>
      </w:pPr>
      <w:r>
        <w:t xml:space="preserve">To consider the acquisition of real property for a public purpose and matters directly related to the acquisition; </w:t>
      </w:r>
    </w:p>
    <w:p w14:paraId="087B6118" w14:textId="77777777" w:rsidR="002E651F" w:rsidRDefault="00110C17">
      <w:pPr>
        <w:numPr>
          <w:ilvl w:val="0"/>
          <w:numId w:val="1"/>
        </w:numPr>
        <w:ind w:right="53" w:hanging="634"/>
      </w:pPr>
      <w:r>
        <w:t xml:space="preserve">To consider a matter that concerns the proposal for a business or industrial organization to locate, expand, or remain in the State; </w:t>
      </w:r>
    </w:p>
    <w:p w14:paraId="00489C01" w14:textId="77777777" w:rsidR="002E651F" w:rsidRDefault="00110C17">
      <w:pPr>
        <w:numPr>
          <w:ilvl w:val="0"/>
          <w:numId w:val="1"/>
        </w:numPr>
        <w:ind w:right="53" w:hanging="634"/>
      </w:pPr>
      <w:r>
        <w:t xml:space="preserve">To consider the investment of public funds; </w:t>
      </w:r>
    </w:p>
    <w:p w14:paraId="7C95945F" w14:textId="77777777" w:rsidR="002E651F" w:rsidRDefault="00110C17">
      <w:pPr>
        <w:numPr>
          <w:ilvl w:val="0"/>
          <w:numId w:val="1"/>
        </w:numPr>
        <w:ind w:right="53" w:hanging="634"/>
      </w:pPr>
      <w:r>
        <w:t xml:space="preserve">To consider the marketing of public securities; </w:t>
      </w:r>
    </w:p>
    <w:p w14:paraId="116A01B1" w14:textId="77777777" w:rsidR="002E651F" w:rsidRDefault="00110C17">
      <w:pPr>
        <w:numPr>
          <w:ilvl w:val="0"/>
          <w:numId w:val="1"/>
        </w:numPr>
        <w:ind w:right="53" w:hanging="634"/>
      </w:pPr>
      <w:r>
        <w:t xml:space="preserve">To consult with counsel to obtain legal advice; </w:t>
      </w:r>
    </w:p>
    <w:p w14:paraId="2ACFAADC" w14:textId="77777777" w:rsidR="002E651F" w:rsidRDefault="00110C17">
      <w:pPr>
        <w:numPr>
          <w:ilvl w:val="0"/>
          <w:numId w:val="1"/>
        </w:numPr>
        <w:spacing w:after="11"/>
        <w:ind w:right="53" w:hanging="634"/>
      </w:pPr>
      <w:r>
        <w:t xml:space="preserve">To consult with staff, consultants, or other individuals about pending or potential </w:t>
      </w:r>
    </w:p>
    <w:p w14:paraId="7BDA7F4D" w14:textId="77777777" w:rsidR="002E651F" w:rsidRDefault="00110C17">
      <w:pPr>
        <w:ind w:left="644" w:right="53"/>
      </w:pPr>
      <w:r>
        <w:t xml:space="preserve">litigation; </w:t>
      </w:r>
    </w:p>
    <w:p w14:paraId="0852B4D2" w14:textId="77777777" w:rsidR="002E651F" w:rsidRDefault="00110C17">
      <w:pPr>
        <w:numPr>
          <w:ilvl w:val="0"/>
          <w:numId w:val="1"/>
        </w:numPr>
        <w:ind w:right="53" w:hanging="634"/>
      </w:pPr>
      <w:r>
        <w:t xml:space="preserve">To conduct collective bargaining negotiations or consider matters that relate to the negotiations; </w:t>
      </w:r>
    </w:p>
    <w:p w14:paraId="67EF9BE7" w14:textId="77777777"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14:paraId="6E3CCEEC" w14:textId="77777777" w:rsidR="002E651F" w:rsidRDefault="00110C17">
      <w:pPr>
        <w:numPr>
          <w:ilvl w:val="0"/>
          <w:numId w:val="1"/>
        </w:numPr>
        <w:ind w:right="53" w:hanging="634"/>
      </w:pPr>
      <w:r>
        <w:t xml:space="preserve">To prepare, administer, or grade a scholastic, licensing, or qualifying examination; </w:t>
      </w:r>
    </w:p>
    <w:p w14:paraId="2DDB240E" w14:textId="77777777" w:rsidR="002E651F" w:rsidRDefault="00110C17">
      <w:pPr>
        <w:numPr>
          <w:ilvl w:val="0"/>
          <w:numId w:val="1"/>
        </w:numPr>
        <w:ind w:right="53" w:hanging="634"/>
      </w:pPr>
      <w:r>
        <w:t xml:space="preserve">To conduct or discuss an investigative proceeding on actual or possible criminal conduct; </w:t>
      </w:r>
    </w:p>
    <w:p w14:paraId="4B02EB5A" w14:textId="77777777"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14:paraId="4A0BB35C" w14:textId="77777777"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14:paraId="3DECBE31" w14:textId="77777777"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1F"/>
    <w:rsid w:val="00023447"/>
    <w:rsid w:val="00053FE6"/>
    <w:rsid w:val="00100743"/>
    <w:rsid w:val="00110C17"/>
    <w:rsid w:val="00124659"/>
    <w:rsid w:val="00215DA1"/>
    <w:rsid w:val="00234E93"/>
    <w:rsid w:val="002E651F"/>
    <w:rsid w:val="00305010"/>
    <w:rsid w:val="00481A80"/>
    <w:rsid w:val="004E0EAA"/>
    <w:rsid w:val="006534B9"/>
    <w:rsid w:val="006A0C3C"/>
    <w:rsid w:val="006D5C61"/>
    <w:rsid w:val="007C58DC"/>
    <w:rsid w:val="007D1A6D"/>
    <w:rsid w:val="008155EA"/>
    <w:rsid w:val="0083291A"/>
    <w:rsid w:val="009F1E1C"/>
    <w:rsid w:val="00AC54DC"/>
    <w:rsid w:val="00BF2817"/>
    <w:rsid w:val="00DF2620"/>
    <w:rsid w:val="00E03AA7"/>
    <w:rsid w:val="00F3572F"/>
    <w:rsid w:val="00FF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E784"/>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 (City Council)</cp:lastModifiedBy>
  <cp:revision>11</cp:revision>
  <dcterms:created xsi:type="dcterms:W3CDTF">2021-01-19T16:15:00Z</dcterms:created>
  <dcterms:modified xsi:type="dcterms:W3CDTF">2021-11-09T19:00:00Z</dcterms:modified>
</cp:coreProperties>
</file>