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66"/>
        <w:tblW w:w="11157" w:type="dxa"/>
        <w:tblLook w:val="04A0" w:firstRow="1" w:lastRow="0" w:firstColumn="1" w:lastColumn="0" w:noHBand="0" w:noVBand="1"/>
      </w:tblPr>
      <w:tblGrid>
        <w:gridCol w:w="1975"/>
        <w:gridCol w:w="1980"/>
        <w:gridCol w:w="4647"/>
        <w:gridCol w:w="498"/>
        <w:gridCol w:w="498"/>
        <w:gridCol w:w="498"/>
        <w:gridCol w:w="530"/>
        <w:gridCol w:w="531"/>
      </w:tblGrid>
      <w:tr w:rsidR="00F00A79" w14:paraId="4E848195" w14:textId="77777777" w:rsidTr="00695856">
        <w:trPr>
          <w:trHeight w:val="288"/>
        </w:trPr>
        <w:tc>
          <w:tcPr>
            <w:tcW w:w="8602" w:type="dxa"/>
            <w:gridSpan w:val="3"/>
          </w:tcPr>
          <w:p w14:paraId="713D7911" w14:textId="7300BAEB" w:rsidR="00EC1E54" w:rsidRPr="00EC1E54" w:rsidRDefault="00F00A79" w:rsidP="00CB58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Subject:</w:t>
            </w:r>
            <w:r w:rsidRPr="00114F58">
              <w:rPr>
                <w:sz w:val="24"/>
                <w:szCs w:val="24"/>
              </w:rPr>
              <w:t xml:space="preserve"> </w:t>
            </w:r>
            <w:r w:rsidR="0093364A">
              <w:rPr>
                <w:b/>
                <w:color w:val="FF0000"/>
                <w:sz w:val="24"/>
                <w:szCs w:val="24"/>
              </w:rPr>
              <w:t>City Council Bills:  21-0172, 21-0173 and 21-0174</w:t>
            </w:r>
          </w:p>
        </w:tc>
        <w:tc>
          <w:tcPr>
            <w:tcW w:w="2555" w:type="dxa"/>
            <w:gridSpan w:val="5"/>
          </w:tcPr>
          <w:p w14:paraId="5E5A6FEB" w14:textId="18D846CB" w:rsidR="00F00A79" w:rsidRPr="00114F58" w:rsidRDefault="00D468A3" w:rsidP="00734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Bill </w:t>
            </w:r>
            <w:r w:rsidR="00F00A79" w:rsidRPr="00114F58">
              <w:rPr>
                <w:b/>
                <w:sz w:val="24"/>
                <w:szCs w:val="24"/>
              </w:rPr>
              <w:t>#:</w:t>
            </w:r>
            <w:r w:rsidR="008152D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D53BC" w14:paraId="7A6A3023" w14:textId="77777777" w:rsidTr="00695856">
        <w:trPr>
          <w:trHeight w:val="288"/>
        </w:trPr>
        <w:tc>
          <w:tcPr>
            <w:tcW w:w="8602" w:type="dxa"/>
            <w:gridSpan w:val="3"/>
          </w:tcPr>
          <w:p w14:paraId="4C6C0A98" w14:textId="6E1B2DAD" w:rsidR="003D53BC" w:rsidRPr="00114F58" w:rsidRDefault="003D53BC" w:rsidP="00CB580D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Committee:</w:t>
            </w:r>
            <w:r w:rsidR="008152DE">
              <w:rPr>
                <w:sz w:val="24"/>
                <w:szCs w:val="24"/>
              </w:rPr>
              <w:t xml:space="preserve">   </w:t>
            </w:r>
            <w:r w:rsidR="00CB580D">
              <w:rPr>
                <w:b/>
                <w:sz w:val="24"/>
                <w:szCs w:val="24"/>
              </w:rPr>
              <w:t>Committee of the Whole</w:t>
            </w:r>
          </w:p>
        </w:tc>
        <w:tc>
          <w:tcPr>
            <w:tcW w:w="2555" w:type="dxa"/>
            <w:gridSpan w:val="5"/>
          </w:tcPr>
          <w:p w14:paraId="67DF3E69" w14:textId="7B4E0C2B" w:rsidR="003D53BC" w:rsidRPr="00114F58" w:rsidRDefault="003D53BC" w:rsidP="00695856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Chair:</w:t>
            </w:r>
            <w:r w:rsidR="00D7290E" w:rsidRPr="00114F58">
              <w:rPr>
                <w:b/>
                <w:sz w:val="24"/>
                <w:szCs w:val="24"/>
              </w:rPr>
              <w:t xml:space="preserve"> </w:t>
            </w:r>
            <w:r w:rsidR="00CB580D">
              <w:rPr>
                <w:b/>
                <w:sz w:val="24"/>
                <w:szCs w:val="24"/>
              </w:rPr>
              <w:t>President Mosby</w:t>
            </w:r>
          </w:p>
        </w:tc>
      </w:tr>
      <w:tr w:rsidR="003D53BC" w14:paraId="7803CDEF" w14:textId="77777777" w:rsidTr="00695856">
        <w:trPr>
          <w:trHeight w:val="288"/>
        </w:trPr>
        <w:tc>
          <w:tcPr>
            <w:tcW w:w="8602" w:type="dxa"/>
            <w:gridSpan w:val="3"/>
          </w:tcPr>
          <w:p w14:paraId="56C5A16E" w14:textId="309D7AC8" w:rsidR="003D53BC" w:rsidRPr="00114F58" w:rsidRDefault="003D53BC" w:rsidP="000B07CE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Date</w:t>
            </w:r>
            <w:r w:rsidR="0093364A">
              <w:rPr>
                <w:b/>
                <w:sz w:val="24"/>
                <w:szCs w:val="24"/>
              </w:rPr>
              <w:t xml:space="preserve">:  </w:t>
            </w:r>
            <w:r w:rsidR="00AC5AEC">
              <w:rPr>
                <w:b/>
                <w:sz w:val="24"/>
                <w:szCs w:val="24"/>
              </w:rPr>
              <w:t>Thurs</w:t>
            </w:r>
            <w:r w:rsidR="0093364A">
              <w:rPr>
                <w:b/>
                <w:sz w:val="24"/>
                <w:szCs w:val="24"/>
              </w:rPr>
              <w:t xml:space="preserve">day, </w:t>
            </w:r>
            <w:r w:rsidR="00EA38F2">
              <w:rPr>
                <w:b/>
                <w:sz w:val="24"/>
                <w:szCs w:val="24"/>
              </w:rPr>
              <w:t xml:space="preserve">March </w:t>
            </w:r>
            <w:r w:rsidR="00AC5AEC">
              <w:rPr>
                <w:b/>
                <w:sz w:val="24"/>
                <w:szCs w:val="24"/>
              </w:rPr>
              <w:t>3</w:t>
            </w:r>
            <w:r w:rsidR="0093364A">
              <w:rPr>
                <w:b/>
                <w:sz w:val="24"/>
                <w:szCs w:val="24"/>
              </w:rPr>
              <w:t>, 2022</w:t>
            </w:r>
          </w:p>
        </w:tc>
        <w:tc>
          <w:tcPr>
            <w:tcW w:w="2555" w:type="dxa"/>
            <w:gridSpan w:val="5"/>
          </w:tcPr>
          <w:p w14:paraId="76CED665" w14:textId="47138CA0" w:rsidR="003D53BC" w:rsidRPr="00114F58" w:rsidRDefault="003D53BC" w:rsidP="00CB580D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Time</w:t>
            </w:r>
            <w:r w:rsidR="00CB580D">
              <w:rPr>
                <w:b/>
                <w:sz w:val="24"/>
                <w:szCs w:val="24"/>
              </w:rPr>
              <w:t xml:space="preserve">:  </w:t>
            </w:r>
            <w:r w:rsidR="0093364A">
              <w:rPr>
                <w:b/>
                <w:sz w:val="24"/>
                <w:szCs w:val="24"/>
              </w:rPr>
              <w:t>5</w:t>
            </w:r>
            <w:r w:rsidR="00CB580D">
              <w:rPr>
                <w:b/>
                <w:sz w:val="24"/>
                <w:szCs w:val="24"/>
              </w:rPr>
              <w:t>:00 PM</w:t>
            </w:r>
            <w:r w:rsidR="0093364A">
              <w:rPr>
                <w:b/>
                <w:sz w:val="24"/>
                <w:szCs w:val="24"/>
              </w:rPr>
              <w:t xml:space="preserve"> </w:t>
            </w:r>
            <w:r w:rsidR="00AC5AEC">
              <w:rPr>
                <w:b/>
                <w:sz w:val="24"/>
                <w:szCs w:val="24"/>
              </w:rPr>
              <w:t>–</w:t>
            </w:r>
            <w:r w:rsidR="0093364A">
              <w:rPr>
                <w:b/>
                <w:sz w:val="24"/>
                <w:szCs w:val="24"/>
              </w:rPr>
              <w:t xml:space="preserve"> </w:t>
            </w:r>
            <w:r w:rsidR="00AC5AEC">
              <w:rPr>
                <w:b/>
                <w:sz w:val="24"/>
                <w:szCs w:val="24"/>
              </w:rPr>
              <w:t>5:50</w:t>
            </w:r>
            <w:r w:rsidR="0093364A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3D53BC" w14:paraId="36334B27" w14:textId="77777777" w:rsidTr="003D53BC">
        <w:trPr>
          <w:trHeight w:val="288"/>
        </w:trPr>
        <w:tc>
          <w:tcPr>
            <w:tcW w:w="11157" w:type="dxa"/>
            <w:gridSpan w:val="8"/>
          </w:tcPr>
          <w:p w14:paraId="450043BC" w14:textId="77777777" w:rsidR="003D53BC" w:rsidRPr="00114F58" w:rsidRDefault="003D53BC" w:rsidP="00D468A3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Location:</w:t>
            </w:r>
            <w:r w:rsidR="00D7290E" w:rsidRPr="00114F58">
              <w:rPr>
                <w:b/>
                <w:sz w:val="24"/>
                <w:szCs w:val="24"/>
              </w:rPr>
              <w:t xml:space="preserve"> </w:t>
            </w:r>
            <w:r w:rsidR="00D468A3" w:rsidRPr="00D468A3">
              <w:rPr>
                <w:b/>
                <w:color w:val="FF0000"/>
                <w:sz w:val="24"/>
                <w:szCs w:val="24"/>
              </w:rPr>
              <w:t xml:space="preserve"> WebEx Meeting</w:t>
            </w:r>
          </w:p>
        </w:tc>
      </w:tr>
      <w:tr w:rsidR="003D53BC" w14:paraId="51D284B6" w14:textId="77777777" w:rsidTr="00114F58">
        <w:trPr>
          <w:trHeight w:val="755"/>
        </w:trPr>
        <w:tc>
          <w:tcPr>
            <w:tcW w:w="9100" w:type="dxa"/>
            <w:gridSpan w:val="4"/>
            <w:tcBorders>
              <w:right w:val="double" w:sz="4" w:space="0" w:color="auto"/>
            </w:tcBorders>
            <w:shd w:val="clear" w:color="auto" w:fill="E7E6E6" w:themeFill="background2"/>
          </w:tcPr>
          <w:p w14:paraId="68D6F86C" w14:textId="77777777" w:rsidR="003D53BC" w:rsidRPr="00492EC2" w:rsidRDefault="00492EC2" w:rsidP="003D53BC">
            <w:pPr>
              <w:jc w:val="center"/>
              <w:rPr>
                <w:b/>
                <w:caps/>
                <w:sz w:val="44"/>
                <w:szCs w:val="44"/>
              </w:rPr>
            </w:pPr>
            <w:r w:rsidRPr="00492EC2">
              <w:rPr>
                <w:b/>
                <w:caps/>
                <w:sz w:val="44"/>
                <w:szCs w:val="44"/>
              </w:rPr>
              <w:t xml:space="preserve">Please Print </w:t>
            </w:r>
            <w:r w:rsidR="00EC46FA">
              <w:rPr>
                <w:b/>
                <w:caps/>
                <w:sz w:val="44"/>
                <w:szCs w:val="44"/>
              </w:rPr>
              <w:t>Clearly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053E99" w14:textId="77777777" w:rsidR="003D53BC" w:rsidRPr="00F04686" w:rsidRDefault="003D53BC" w:rsidP="003D53BC">
            <w:pPr>
              <w:jc w:val="center"/>
              <w:rPr>
                <w:sz w:val="16"/>
                <w:szCs w:val="16"/>
              </w:rPr>
            </w:pPr>
            <w:r w:rsidRPr="00F04686">
              <w:rPr>
                <w:sz w:val="16"/>
                <w:szCs w:val="16"/>
              </w:rPr>
              <w:t>What is your position on this bill?</w:t>
            </w:r>
          </w:p>
        </w:tc>
        <w:tc>
          <w:tcPr>
            <w:tcW w:w="10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63F349E" w14:textId="77777777" w:rsidR="003D53BC" w:rsidRPr="00F04686" w:rsidRDefault="003D53BC" w:rsidP="003D53BC">
            <w:pPr>
              <w:jc w:val="center"/>
              <w:rPr>
                <w:sz w:val="16"/>
                <w:szCs w:val="16"/>
              </w:rPr>
            </w:pPr>
            <w:r w:rsidRPr="00F04686">
              <w:rPr>
                <w:sz w:val="16"/>
                <w:szCs w:val="16"/>
              </w:rPr>
              <w:t>Lobbyist: Are you registered in the City?</w:t>
            </w:r>
            <w:r w:rsidR="00492EC2">
              <w:rPr>
                <w:sz w:val="16"/>
                <w:szCs w:val="16"/>
              </w:rPr>
              <w:t>*</w:t>
            </w:r>
          </w:p>
        </w:tc>
      </w:tr>
      <w:tr w:rsidR="006A720D" w14:paraId="01E2E029" w14:textId="77777777" w:rsidTr="007D3A5D">
        <w:trPr>
          <w:cantSplit/>
          <w:trHeight w:val="710"/>
        </w:trPr>
        <w:tc>
          <w:tcPr>
            <w:tcW w:w="860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3A28DD" w14:textId="77777777" w:rsidR="003D53BC" w:rsidRPr="00492EC2" w:rsidRDefault="003D53BC" w:rsidP="003D53BC">
            <w:pPr>
              <w:jc w:val="center"/>
              <w:rPr>
                <w:b/>
                <w:caps/>
                <w:sz w:val="44"/>
                <w:szCs w:val="44"/>
                <w:u w:val="single"/>
              </w:rPr>
            </w:pPr>
            <w:r w:rsidRPr="00492EC2">
              <w:rPr>
                <w:b/>
                <w:caps/>
                <w:noProof/>
                <w:color w:val="FF0000"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06D84" wp14:editId="63662B5B">
                      <wp:simplePos x="0" y="0"/>
                      <wp:positionH relativeFrom="column">
                        <wp:posOffset>5097144</wp:posOffset>
                      </wp:positionH>
                      <wp:positionV relativeFrom="paragraph">
                        <wp:posOffset>148590</wp:posOffset>
                      </wp:positionV>
                      <wp:extent cx="280753" cy="313995"/>
                      <wp:effectExtent l="38100" t="19050" r="0" b="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85438">
                                <a:off x="0" y="0"/>
                                <a:ext cx="280753" cy="3139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224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01.35pt;margin-top:11.7pt;width:22.1pt;height:24.7pt;rotation:29332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" adj="10800" fillcolor="red" strokecolor="#1f3763 [1604]" strokeweight="1pt"/>
                  </w:pict>
                </mc:Fallback>
              </mc:AlternateContent>
            </w:r>
            <w:r w:rsidR="00492EC2" w:rsidRPr="00492EC2">
              <w:rPr>
                <w:b/>
                <w:caps/>
                <w:color w:val="FF0000"/>
                <w:sz w:val="44"/>
                <w:szCs w:val="44"/>
                <w:u w:val="single"/>
              </w:rPr>
              <w:t>Check Here to Testify</w:t>
            </w:r>
          </w:p>
        </w:tc>
        <w:tc>
          <w:tcPr>
            <w:tcW w:w="49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163E6B99" w14:textId="77777777" w:rsidR="003D53BC" w:rsidRPr="003D53BC" w:rsidRDefault="003D53BC" w:rsidP="003D53BC">
            <w:pPr>
              <w:ind w:left="113" w:right="113"/>
              <w:rPr>
                <w:b/>
                <w:u w:val="single"/>
              </w:rPr>
            </w:pPr>
            <w:r w:rsidRPr="003D53BC">
              <w:rPr>
                <w:b/>
                <w:color w:val="FF0000"/>
                <w:u w:val="single"/>
              </w:rPr>
              <w:t>Testify</w:t>
            </w:r>
          </w:p>
        </w:tc>
        <w:tc>
          <w:tcPr>
            <w:tcW w:w="498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  <w:textDirection w:val="btLr"/>
          </w:tcPr>
          <w:p w14:paraId="73B280BB" w14:textId="77777777" w:rsidR="003D53BC" w:rsidRDefault="003D53BC" w:rsidP="003D53BC">
            <w:pPr>
              <w:ind w:left="113" w:right="113"/>
            </w:pPr>
            <w:r>
              <w:t>For</w:t>
            </w: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22016FF6" w14:textId="77777777" w:rsidR="003D53BC" w:rsidRDefault="003D53BC" w:rsidP="003D53BC">
            <w:pPr>
              <w:ind w:left="113" w:right="113"/>
            </w:pPr>
            <w:r>
              <w:t>Against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  <w:textDirection w:val="btLr"/>
          </w:tcPr>
          <w:p w14:paraId="2C30E4BE" w14:textId="77777777" w:rsidR="003D53BC" w:rsidRDefault="003D53BC" w:rsidP="003D53BC">
            <w:pPr>
              <w:ind w:left="113" w:right="113"/>
            </w:pPr>
            <w:r>
              <w:t>Yes</w:t>
            </w:r>
          </w:p>
        </w:tc>
        <w:tc>
          <w:tcPr>
            <w:tcW w:w="531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6AC42596" w14:textId="77777777" w:rsidR="003D53BC" w:rsidRDefault="003D53BC" w:rsidP="003D53BC">
            <w:pPr>
              <w:ind w:left="113" w:right="113"/>
            </w:pPr>
            <w:r>
              <w:t>No</w:t>
            </w:r>
          </w:p>
        </w:tc>
      </w:tr>
      <w:tr w:rsidR="003706B7" w14:paraId="61337804" w14:textId="77777777" w:rsidTr="002064B1"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E3153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First Name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73257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Last Name</w:t>
            </w:r>
          </w:p>
        </w:tc>
        <w:tc>
          <w:tcPr>
            <w:tcW w:w="4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327D2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Address</w:t>
            </w:r>
            <w:r>
              <w:rPr>
                <w:b/>
              </w:rPr>
              <w:t xml:space="preserve"> / Organization / Email</w:t>
            </w:r>
          </w:p>
        </w:tc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0AB7291" w14:textId="77777777" w:rsidR="003706B7" w:rsidRDefault="003706B7" w:rsidP="003D53BC"/>
        </w:tc>
        <w:tc>
          <w:tcPr>
            <w:tcW w:w="498" w:type="dxa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4C56DEE5" w14:textId="77777777" w:rsidR="003706B7" w:rsidRDefault="003706B7" w:rsidP="003D53BC"/>
        </w:tc>
        <w:tc>
          <w:tcPr>
            <w:tcW w:w="498" w:type="dxa"/>
            <w:vMerge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BB1D634" w14:textId="77777777" w:rsidR="003706B7" w:rsidRDefault="003706B7" w:rsidP="003D53BC"/>
        </w:tc>
        <w:tc>
          <w:tcPr>
            <w:tcW w:w="530" w:type="dxa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3073541F" w14:textId="77777777" w:rsidR="003706B7" w:rsidRDefault="003706B7" w:rsidP="003D53BC"/>
        </w:tc>
        <w:tc>
          <w:tcPr>
            <w:tcW w:w="531" w:type="dxa"/>
            <w:vMerge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36EEAD3" w14:textId="77777777" w:rsidR="003706B7" w:rsidRDefault="003706B7" w:rsidP="003D53BC"/>
        </w:tc>
      </w:tr>
      <w:tr w:rsidR="003706B7" w14:paraId="696FD6D9" w14:textId="77777777" w:rsidTr="002064B1">
        <w:trPr>
          <w:trHeight w:val="753"/>
        </w:trPr>
        <w:tc>
          <w:tcPr>
            <w:tcW w:w="1975" w:type="dxa"/>
            <w:tcBorders>
              <w:top w:val="double" w:sz="4" w:space="0" w:color="auto"/>
              <w:bottom w:val="single" w:sz="4" w:space="0" w:color="auto"/>
            </w:tcBorders>
          </w:tcPr>
          <w:p w14:paraId="0E9029B7" w14:textId="77777777" w:rsidR="002064B1" w:rsidRDefault="002064B1" w:rsidP="003D53BC"/>
          <w:p w14:paraId="4B9D1969" w14:textId="77777777" w:rsidR="003706B7" w:rsidRDefault="002064B1" w:rsidP="003D53BC">
            <w:r>
              <w:t>John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64E4B95E" w14:textId="77777777" w:rsidR="002064B1" w:rsidRDefault="002064B1" w:rsidP="003D53BC"/>
          <w:p w14:paraId="35A83E64" w14:textId="77777777" w:rsidR="003706B7" w:rsidRDefault="002064B1" w:rsidP="003D53BC">
            <w:r>
              <w:t>Doe</w:t>
            </w:r>
          </w:p>
        </w:tc>
        <w:tc>
          <w:tcPr>
            <w:tcW w:w="46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E43BE" w14:textId="77777777" w:rsidR="002064B1" w:rsidRDefault="002064B1" w:rsidP="003D53BC"/>
          <w:p w14:paraId="2B299974" w14:textId="77777777" w:rsidR="003706B7" w:rsidRDefault="002064B1" w:rsidP="003D53BC">
            <w:r>
              <w:t>400 N. Holliday St.</w:t>
            </w:r>
          </w:p>
          <w:p w14:paraId="75F0D147" w14:textId="77777777" w:rsidR="002064B1" w:rsidRDefault="002064B1" w:rsidP="003D53BC">
            <w:r>
              <w:t>Johndoenbmore@yahoo.com</w:t>
            </w: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32997E57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459098A9" w14:textId="77777777" w:rsidR="003706B7" w:rsidRPr="002064B1" w:rsidRDefault="002064B1" w:rsidP="003D53BC">
            <w:pPr>
              <w:rPr>
                <w:sz w:val="28"/>
                <w:szCs w:val="28"/>
              </w:rPr>
            </w:pPr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73D690E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69F419DF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916D68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6A1F101C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44BA0080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2EB211C8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0060F2FD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22567268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</w:tr>
      <w:tr w:rsidR="00D7290E" w14:paraId="3BAA1B89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2922D9C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EC66EE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358736" w14:textId="77777777" w:rsidR="00D7290E" w:rsidRDefault="00D7290E" w:rsidP="003D53BC"/>
          <w:p w14:paraId="24910FCA" w14:textId="55C5492A" w:rsidR="00492EC2" w:rsidRPr="00623B82" w:rsidRDefault="0093364A" w:rsidP="00492EC2">
            <w:pPr>
              <w:rPr>
                <w:b/>
                <w:color w:val="FF0000"/>
              </w:rPr>
            </w:pPr>
            <w:r w:rsidRPr="00623B82">
              <w:rPr>
                <w:b/>
                <w:color w:val="FF0000"/>
              </w:rPr>
              <w:t xml:space="preserve">A total </w:t>
            </w:r>
            <w:r w:rsidR="00CB40F2" w:rsidRPr="00623B82">
              <w:rPr>
                <w:b/>
                <w:color w:val="FF0000"/>
              </w:rPr>
              <w:t>of (</w:t>
            </w:r>
            <w:r w:rsidRPr="00623B82">
              <w:rPr>
                <w:b/>
                <w:color w:val="FF0000"/>
              </w:rPr>
              <w:t>4</w:t>
            </w:r>
            <w:r w:rsidR="00365BEE">
              <w:rPr>
                <w:b/>
                <w:color w:val="FF0000"/>
              </w:rPr>
              <w:t>6</w:t>
            </w:r>
            <w:bookmarkStart w:id="0" w:name="_GoBack"/>
            <w:bookmarkEnd w:id="0"/>
            <w:r w:rsidR="00CB40F2" w:rsidRPr="00623B82">
              <w:rPr>
                <w:b/>
                <w:color w:val="FF0000"/>
              </w:rPr>
              <w:t>)</w:t>
            </w:r>
            <w:r w:rsidRPr="00623B82">
              <w:rPr>
                <w:b/>
                <w:color w:val="FF0000"/>
              </w:rPr>
              <w:t xml:space="preserve"> participants</w:t>
            </w:r>
            <w:r w:rsidR="00B074F1" w:rsidRPr="00623B82">
              <w:rPr>
                <w:b/>
                <w:color w:val="FF0000"/>
              </w:rPr>
              <w:t>/attendees</w:t>
            </w:r>
            <w:r w:rsidRPr="00623B82">
              <w:rPr>
                <w:b/>
                <w:color w:val="FF0000"/>
              </w:rPr>
              <w:t xml:space="preserve"> either logged-in or called-in for the </w:t>
            </w:r>
            <w:r w:rsidR="00F92E18" w:rsidRPr="00623B82">
              <w:rPr>
                <w:b/>
                <w:color w:val="FF0000"/>
              </w:rPr>
              <w:t xml:space="preserve">virtual </w:t>
            </w:r>
            <w:r w:rsidRPr="00623B82">
              <w:rPr>
                <w:b/>
                <w:color w:val="FF0000"/>
              </w:rPr>
              <w:t>public hearing.</w:t>
            </w:r>
          </w:p>
          <w:p w14:paraId="6C1784CF" w14:textId="77777777" w:rsidR="00492EC2" w:rsidRPr="00492EC2" w:rsidRDefault="00492EC2" w:rsidP="00492EC2">
            <w:pPr>
              <w:tabs>
                <w:tab w:val="left" w:pos="3540"/>
              </w:tabs>
            </w:pPr>
            <w:r>
              <w:tab/>
            </w: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D4EDD87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5956646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816A4A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62D77112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7E19B7B8" w14:textId="77777777" w:rsidR="00D7290E" w:rsidRDefault="00D7290E" w:rsidP="003D53BC"/>
        </w:tc>
      </w:tr>
      <w:tr w:rsidR="00D7290E" w14:paraId="32C3B71D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7EF1CD5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B31C47C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BB039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5B4593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2CE8884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57F004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709FAEE8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3905E8E0" w14:textId="77777777" w:rsidR="00D7290E" w:rsidRDefault="00D7290E" w:rsidP="003D53BC"/>
        </w:tc>
      </w:tr>
      <w:tr w:rsidR="00D7290E" w14:paraId="4E580741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9548FEE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C22605F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D7FE38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2407ECA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F4CDA10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640A7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11FAF9EC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64528F80" w14:textId="77777777" w:rsidR="00D7290E" w:rsidRDefault="00D7290E" w:rsidP="003D53BC"/>
        </w:tc>
      </w:tr>
      <w:tr w:rsidR="00D7290E" w14:paraId="1ED0B5C0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221B15B7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1CE3CD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BEC8A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88E4565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50916AB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B79C4D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26F40B51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7B62F7FE" w14:textId="77777777" w:rsidR="00D7290E" w:rsidRDefault="00D7290E" w:rsidP="003D53BC"/>
        </w:tc>
      </w:tr>
      <w:tr w:rsidR="00D7290E" w14:paraId="7865A614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7D93E92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4424D3D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A1413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6800DA9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3CDD953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17072B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0D7AB113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36E7DF13" w14:textId="77777777" w:rsidR="00D7290E" w:rsidRDefault="00D7290E" w:rsidP="003D53BC"/>
        </w:tc>
      </w:tr>
      <w:tr w:rsidR="00D7290E" w14:paraId="4710401D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6EA146B9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2311FB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59DE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43369675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036D88D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1E6F16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7198A556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080BC84F" w14:textId="77777777" w:rsidR="00D7290E" w:rsidRDefault="00D7290E" w:rsidP="003D53BC"/>
        </w:tc>
      </w:tr>
      <w:tr w:rsidR="00D7290E" w14:paraId="5B331D13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57861F7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6531AE0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199CC" w14:textId="77777777" w:rsidR="00D7290E" w:rsidRDefault="00D7290E" w:rsidP="003D53BC"/>
          <w:p w14:paraId="4EF8E4DF" w14:textId="77777777" w:rsidR="009E0322" w:rsidRDefault="009E0322" w:rsidP="003D53BC"/>
          <w:p w14:paraId="39207A5B" w14:textId="77777777" w:rsidR="009E0322" w:rsidRDefault="009E0322" w:rsidP="003D53BC"/>
          <w:p w14:paraId="3D3AA432" w14:textId="3D712836" w:rsidR="009E0322" w:rsidRDefault="009E0322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0DB9DB13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E161144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11B5F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02A3D1CC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61B4411F" w14:textId="77777777" w:rsidR="00D7290E" w:rsidRDefault="00D7290E" w:rsidP="003D53BC"/>
        </w:tc>
      </w:tr>
    </w:tbl>
    <w:p w14:paraId="52EF5870" w14:textId="77777777" w:rsidR="00CC2F5F" w:rsidRPr="006A720D" w:rsidRDefault="00CC2F5F" w:rsidP="00114F58">
      <w:pPr>
        <w:tabs>
          <w:tab w:val="left" w:pos="1170"/>
        </w:tabs>
        <w:ind w:right="-900"/>
        <w:rPr>
          <w:sz w:val="18"/>
          <w:szCs w:val="18"/>
        </w:rPr>
      </w:pPr>
    </w:p>
    <w:sectPr w:rsidR="00CC2F5F" w:rsidRPr="006A72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9012" w14:textId="77777777" w:rsidR="00EE3D6F" w:rsidRDefault="00EE3D6F" w:rsidP="002E3DF8">
      <w:pPr>
        <w:spacing w:after="0" w:line="240" w:lineRule="auto"/>
      </w:pPr>
      <w:r>
        <w:separator/>
      </w:r>
    </w:p>
  </w:endnote>
  <w:endnote w:type="continuationSeparator" w:id="0">
    <w:p w14:paraId="17B46D32" w14:textId="77777777" w:rsidR="00EE3D6F" w:rsidRDefault="00EE3D6F" w:rsidP="002E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537" w14:textId="77777777" w:rsidR="002064B1" w:rsidRPr="001F3216" w:rsidRDefault="002064B1" w:rsidP="002064B1">
    <w:pPr>
      <w:ind w:left="-900" w:right="-900"/>
      <w:rPr>
        <w:smallCaps/>
        <w:sz w:val="20"/>
        <w:szCs w:val="20"/>
      </w:rPr>
    </w:pPr>
    <w:r w:rsidRPr="001F3216">
      <w:rPr>
        <w:smallCaps/>
        <w:sz w:val="20"/>
        <w:szCs w:val="20"/>
      </w:rPr>
      <w:t>*</w:t>
    </w:r>
    <w:r w:rsidR="00114F58" w:rsidRPr="001F3216">
      <w:rPr>
        <w:smallCaps/>
        <w:sz w:val="20"/>
        <w:szCs w:val="20"/>
      </w:rPr>
      <w:t>Note: If you are compensated or incur expenses in connection with this bill, you may be required by law to register with the City Ethics Board as a lobbyist.</w:t>
    </w:r>
    <w:r w:rsidR="001F3216" w:rsidRPr="001F3216">
      <w:rPr>
        <w:smallCaps/>
        <w:sz w:val="20"/>
        <w:szCs w:val="20"/>
      </w:rPr>
      <w:t xml:space="preserve"> Registration can be done online and is a simple process. For information visit: </w:t>
    </w:r>
    <w:hyperlink r:id="rId1" w:history="1">
      <w:r w:rsidR="001F3216" w:rsidRPr="001F3216">
        <w:rPr>
          <w:rStyle w:val="Hyperlink"/>
          <w:smallCaps/>
          <w:sz w:val="20"/>
          <w:szCs w:val="20"/>
        </w:rPr>
        <w:t>https://ethics.baltimorecity.gov/</w:t>
      </w:r>
    </w:hyperlink>
    <w:r w:rsidR="001F3216" w:rsidRPr="001F3216">
      <w:rPr>
        <w:smallCaps/>
        <w:sz w:val="20"/>
        <w:szCs w:val="20"/>
      </w:rPr>
      <w:t xml:space="preserve"> or call: 410-396-4730</w:t>
    </w:r>
  </w:p>
  <w:p w14:paraId="3B8178B3" w14:textId="77777777" w:rsidR="002E3DF8" w:rsidRDefault="002E3DF8" w:rsidP="002E3DF8">
    <w:pPr>
      <w:pStyle w:val="Footer"/>
      <w:jc w:val="right"/>
    </w:pPr>
    <w:r>
      <w:t>Page No.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5A16" w14:textId="77777777" w:rsidR="00EE3D6F" w:rsidRDefault="00EE3D6F" w:rsidP="002E3DF8">
      <w:pPr>
        <w:spacing w:after="0" w:line="240" w:lineRule="auto"/>
      </w:pPr>
      <w:r>
        <w:separator/>
      </w:r>
    </w:p>
  </w:footnote>
  <w:footnote w:type="continuationSeparator" w:id="0">
    <w:p w14:paraId="662BB082" w14:textId="77777777" w:rsidR="00EE3D6F" w:rsidRDefault="00EE3D6F" w:rsidP="002E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272D" w14:textId="77777777" w:rsidR="002E3DF8" w:rsidRPr="002E3DF8" w:rsidRDefault="005C2599" w:rsidP="002E3DF8">
    <w:pPr>
      <w:pStyle w:val="Header"/>
      <w:jc w:val="center"/>
      <w:rPr>
        <w:b/>
        <w:sz w:val="32"/>
        <w:szCs w:val="32"/>
      </w:rPr>
    </w:pPr>
    <w:r w:rsidRPr="00A35FD5">
      <w:rPr>
        <w:b/>
        <w:smallCap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AF5BD3C" wp14:editId="7069A340">
          <wp:simplePos x="0" y="0"/>
          <wp:positionH relativeFrom="column">
            <wp:posOffset>-571500</wp:posOffset>
          </wp:positionH>
          <wp:positionV relativeFrom="paragraph">
            <wp:posOffset>-419100</wp:posOffset>
          </wp:positionV>
          <wp:extent cx="914400" cy="914400"/>
          <wp:effectExtent l="0" t="0" r="0" b="0"/>
          <wp:wrapNone/>
          <wp:docPr id="5" name="Picture 2" descr="COB (Simp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B (Simp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DF8" w:rsidRPr="002E3DF8">
      <w:rPr>
        <w:b/>
        <w:sz w:val="32"/>
        <w:szCs w:val="32"/>
      </w:rPr>
      <w:t>Baltimore</w:t>
    </w:r>
    <w:r w:rsidR="006C7409">
      <w:rPr>
        <w:b/>
        <w:sz w:val="32"/>
        <w:szCs w:val="32"/>
      </w:rPr>
      <w:t xml:space="preserve"> City Council</w:t>
    </w:r>
  </w:p>
  <w:p w14:paraId="704BD3F8" w14:textId="77777777" w:rsidR="002E3DF8" w:rsidRPr="002E3DF8" w:rsidRDefault="006C7409" w:rsidP="002E3DF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Committee</w:t>
    </w:r>
    <w:r w:rsidR="002E3DF8" w:rsidRPr="002E3DF8">
      <w:rPr>
        <w:b/>
        <w:sz w:val="32"/>
        <w:szCs w:val="32"/>
      </w:rPr>
      <w:t xml:space="preserve"> Hearing Attendance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86"/>
    <w:rsid w:val="000130C0"/>
    <w:rsid w:val="00075087"/>
    <w:rsid w:val="00087099"/>
    <w:rsid w:val="000A21BF"/>
    <w:rsid w:val="000B07CE"/>
    <w:rsid w:val="000E4FC9"/>
    <w:rsid w:val="000E7C24"/>
    <w:rsid w:val="00111DFB"/>
    <w:rsid w:val="00114F58"/>
    <w:rsid w:val="001257EE"/>
    <w:rsid w:val="00132CEB"/>
    <w:rsid w:val="00141FE4"/>
    <w:rsid w:val="00162210"/>
    <w:rsid w:val="001F020E"/>
    <w:rsid w:val="001F3216"/>
    <w:rsid w:val="002064B1"/>
    <w:rsid w:val="00206DF3"/>
    <w:rsid w:val="00273478"/>
    <w:rsid w:val="00284BE1"/>
    <w:rsid w:val="002E3DF8"/>
    <w:rsid w:val="002E405E"/>
    <w:rsid w:val="002F5E03"/>
    <w:rsid w:val="00322D3D"/>
    <w:rsid w:val="00324FF5"/>
    <w:rsid w:val="00340795"/>
    <w:rsid w:val="00365BEE"/>
    <w:rsid w:val="003706B7"/>
    <w:rsid w:val="00371D20"/>
    <w:rsid w:val="00393990"/>
    <w:rsid w:val="003C0BE6"/>
    <w:rsid w:val="003C193C"/>
    <w:rsid w:val="003C5AAE"/>
    <w:rsid w:val="003D53BC"/>
    <w:rsid w:val="00492EC2"/>
    <w:rsid w:val="00543BAB"/>
    <w:rsid w:val="0058245F"/>
    <w:rsid w:val="005B18C9"/>
    <w:rsid w:val="005B3E6A"/>
    <w:rsid w:val="005C2599"/>
    <w:rsid w:val="0060491C"/>
    <w:rsid w:val="0060543C"/>
    <w:rsid w:val="00615F26"/>
    <w:rsid w:val="00623B82"/>
    <w:rsid w:val="00626DB4"/>
    <w:rsid w:val="00651E6D"/>
    <w:rsid w:val="006625B8"/>
    <w:rsid w:val="00684154"/>
    <w:rsid w:val="00695856"/>
    <w:rsid w:val="006A720D"/>
    <w:rsid w:val="006C7409"/>
    <w:rsid w:val="006E7A27"/>
    <w:rsid w:val="006F0B4A"/>
    <w:rsid w:val="00734BBF"/>
    <w:rsid w:val="007528FA"/>
    <w:rsid w:val="007D3A5D"/>
    <w:rsid w:val="007D7684"/>
    <w:rsid w:val="008152DE"/>
    <w:rsid w:val="00857122"/>
    <w:rsid w:val="008658E2"/>
    <w:rsid w:val="008A0444"/>
    <w:rsid w:val="008A7DBB"/>
    <w:rsid w:val="008E0E3C"/>
    <w:rsid w:val="00900F0A"/>
    <w:rsid w:val="0093364A"/>
    <w:rsid w:val="00950285"/>
    <w:rsid w:val="009E0322"/>
    <w:rsid w:val="009F3002"/>
    <w:rsid w:val="00A858B9"/>
    <w:rsid w:val="00AB4D4A"/>
    <w:rsid w:val="00AC5AEC"/>
    <w:rsid w:val="00AE0892"/>
    <w:rsid w:val="00B074F1"/>
    <w:rsid w:val="00B433E4"/>
    <w:rsid w:val="00BC2BA7"/>
    <w:rsid w:val="00BD4538"/>
    <w:rsid w:val="00C420A1"/>
    <w:rsid w:val="00CA499E"/>
    <w:rsid w:val="00CA56FA"/>
    <w:rsid w:val="00CB40F2"/>
    <w:rsid w:val="00CB580D"/>
    <w:rsid w:val="00CC2F5F"/>
    <w:rsid w:val="00CF16B1"/>
    <w:rsid w:val="00D468A3"/>
    <w:rsid w:val="00D725FD"/>
    <w:rsid w:val="00D7290E"/>
    <w:rsid w:val="00DA70CC"/>
    <w:rsid w:val="00DB0D5B"/>
    <w:rsid w:val="00DC58EC"/>
    <w:rsid w:val="00E07727"/>
    <w:rsid w:val="00E31312"/>
    <w:rsid w:val="00E47BAA"/>
    <w:rsid w:val="00EA38F2"/>
    <w:rsid w:val="00EA6369"/>
    <w:rsid w:val="00EA7EAF"/>
    <w:rsid w:val="00EC1E54"/>
    <w:rsid w:val="00EC46FA"/>
    <w:rsid w:val="00ED77F6"/>
    <w:rsid w:val="00EE3D6F"/>
    <w:rsid w:val="00EE681E"/>
    <w:rsid w:val="00EF1850"/>
    <w:rsid w:val="00F00A79"/>
    <w:rsid w:val="00F04686"/>
    <w:rsid w:val="00F67EFD"/>
    <w:rsid w:val="00F92E18"/>
    <w:rsid w:val="00FB2982"/>
    <w:rsid w:val="00FC6A6D"/>
    <w:rsid w:val="00FE572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300FA"/>
  <w15:chartTrackingRefBased/>
  <w15:docId w15:val="{53599955-6814-480A-BA0C-01A80B4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8"/>
  </w:style>
  <w:style w:type="paragraph" w:styleId="Footer">
    <w:name w:val="footer"/>
    <w:basedOn w:val="Normal"/>
    <w:link w:val="FooterChar"/>
    <w:uiPriority w:val="99"/>
    <w:unhideWhenUsed/>
    <w:rsid w:val="002E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8"/>
  </w:style>
  <w:style w:type="character" w:styleId="PlaceholderText">
    <w:name w:val="Placeholder Text"/>
    <w:basedOn w:val="DefaultParagraphFont"/>
    <w:uiPriority w:val="99"/>
    <w:semiHidden/>
    <w:rsid w:val="00D729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2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2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AE0892"/>
    <w:pPr>
      <w:autoSpaceDE w:val="0"/>
      <w:autoSpaceDN w:val="0"/>
      <w:adjustRightInd w:val="0"/>
      <w:spacing w:after="0" w:line="240" w:lineRule="auto"/>
      <w:ind w:left="17" w:right="11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AE0892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hics.baltimorecity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4BCA88492344EB57D57914A5D803F" ma:contentTypeVersion="8" ma:contentTypeDescription="Create a new document." ma:contentTypeScope="" ma:versionID="963159030194a0759a606a92a4556294">
  <xsd:schema xmlns:xsd="http://www.w3.org/2001/XMLSchema" xmlns:xs="http://www.w3.org/2001/XMLSchema" xmlns:p="http://schemas.microsoft.com/office/2006/metadata/properties" xmlns:ns3="76a69360-2072-44c5-83d6-1e4b3c140f80" targetNamespace="http://schemas.microsoft.com/office/2006/metadata/properties" ma:root="true" ma:fieldsID="edc3e63f3cdef2cf76a60d64039e701b" ns3:_="">
    <xsd:import namespace="76a69360-2072-44c5-83d6-1e4b3c140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9360-2072-44c5-83d6-1e4b3c140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FF47-A64C-44E0-B5BD-228ED1326E53}">
  <ds:schemaRefs>
    <ds:schemaRef ds:uri="76a69360-2072-44c5-83d6-1e4b3c140f80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D786BC-F692-46D4-95A1-A34B38FD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E4333-E8D7-4945-9A13-A97D8304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69360-2072-44c5-83d6-1e4b3c140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21742-770D-4923-9AC2-58A3C09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Matthew</dc:creator>
  <cp:keywords/>
  <dc:description/>
  <cp:lastModifiedBy>Greene, Larry (City Council)</cp:lastModifiedBy>
  <cp:revision>4</cp:revision>
  <cp:lastPrinted>2021-10-06T18:05:00Z</cp:lastPrinted>
  <dcterms:created xsi:type="dcterms:W3CDTF">2022-03-08T16:09:00Z</dcterms:created>
  <dcterms:modified xsi:type="dcterms:W3CDTF">2022-03-08T16:11:00Z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0x0101008154BCA88492344EB57D57914A5D803F</vt:lpwstr>
  </property>
</Properties>
</file>