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9C535" w14:textId="3C8C25B0" w:rsidR="005D5EEA" w:rsidRPr="005D5EEA" w:rsidRDefault="005D5EEA" w:rsidP="005D5EEA">
      <w:pPr>
        <w:tabs>
          <w:tab w:val="center" w:pos="4680"/>
        </w:tabs>
        <w:spacing w:after="0" w:line="240" w:lineRule="auto"/>
        <w:jc w:val="center"/>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May </w:t>
      </w:r>
      <w:r w:rsidR="006E7D4F">
        <w:rPr>
          <w:rFonts w:ascii="Times New Roman" w:eastAsia="Times New Roman" w:hAnsi="Times New Roman" w:cs="Times New Roman"/>
          <w:sz w:val="24"/>
          <w:szCs w:val="24"/>
        </w:rPr>
        <w:t>2</w:t>
      </w:r>
      <w:r w:rsidR="00E772F1">
        <w:rPr>
          <w:rFonts w:ascii="Times New Roman" w:eastAsia="Times New Roman" w:hAnsi="Times New Roman" w:cs="Times New Roman"/>
          <w:sz w:val="24"/>
          <w:szCs w:val="24"/>
        </w:rPr>
        <w:t>8</w:t>
      </w:r>
      <w:r w:rsidRPr="005D5EEA">
        <w:rPr>
          <w:rFonts w:ascii="Times New Roman" w:eastAsia="Times New Roman" w:hAnsi="Times New Roman" w:cs="Times New Roman"/>
          <w:sz w:val="24"/>
          <w:szCs w:val="24"/>
        </w:rPr>
        <w:t>, 2020</w:t>
      </w:r>
    </w:p>
    <w:p w14:paraId="10DF2ADE" w14:textId="77777777" w:rsidR="005D5EEA" w:rsidRPr="005D5EEA" w:rsidRDefault="005D5EEA" w:rsidP="005D5EEA">
      <w:pPr>
        <w:spacing w:after="0" w:line="240" w:lineRule="auto"/>
        <w:rPr>
          <w:rFonts w:ascii="Times New Roman" w:eastAsia="Times New Roman" w:hAnsi="Times New Roman" w:cs="Times New Roman"/>
          <w:sz w:val="24"/>
          <w:szCs w:val="24"/>
        </w:rPr>
      </w:pPr>
    </w:p>
    <w:p w14:paraId="5C7C4B5B"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The Honorable President and Members</w:t>
      </w:r>
    </w:p>
    <w:p w14:paraId="2763D18E"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  of the Baltimore City Council</w:t>
      </w:r>
    </w:p>
    <w:p w14:paraId="3B6AF2DA"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Attn:  Natawna B. Austin, Executive Secretary</w:t>
      </w:r>
    </w:p>
    <w:p w14:paraId="10F36CDD"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Room 409, City Hall, 100 N. Holliday Street</w:t>
      </w:r>
    </w:p>
    <w:p w14:paraId="65A421B1" w14:textId="77777777" w:rsidR="005D5EEA" w:rsidRPr="005D5EEA" w:rsidRDefault="005D5EEA" w:rsidP="005D5EEA">
      <w:pPr>
        <w:spacing w:after="0" w:line="240" w:lineRule="auto"/>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Baltimore, Maryland 21202</w:t>
      </w:r>
    </w:p>
    <w:p w14:paraId="5B1A8576" w14:textId="588AEF4B" w:rsidR="005D5EEA" w:rsidRDefault="005D5EEA" w:rsidP="006E7D4F">
      <w:pPr>
        <w:tabs>
          <w:tab w:val="center" w:pos="4320"/>
          <w:tab w:val="left" w:pos="4860"/>
          <w:tab w:val="right" w:pos="8640"/>
        </w:tabs>
        <w:spacing w:after="0" w:line="240" w:lineRule="auto"/>
        <w:rPr>
          <w:rFonts w:ascii="Times New Roman" w:eastAsia="Times New Roman" w:hAnsi="Times New Roman" w:cs="Times New Roman"/>
          <w:sz w:val="24"/>
          <w:szCs w:val="24"/>
        </w:rPr>
      </w:pPr>
    </w:p>
    <w:p w14:paraId="2C52B13A" w14:textId="44EABB36" w:rsidR="006E7D4F" w:rsidRDefault="006E7D4F" w:rsidP="006E7D4F">
      <w:pPr>
        <w:ind w:left="720"/>
        <w:rPr>
          <w:rFonts w:ascii="Times New Roman" w:hAnsi="Times New Roman" w:cs="Times New Roman"/>
          <w:sz w:val="24"/>
          <w:szCs w:val="24"/>
        </w:rPr>
      </w:pPr>
      <w:r w:rsidRPr="00E4424A">
        <w:rPr>
          <w:rFonts w:ascii="Times New Roman" w:hAnsi="Times New Roman" w:cs="Times New Roman"/>
          <w:sz w:val="24"/>
          <w:szCs w:val="24"/>
        </w:rPr>
        <w:t xml:space="preserve">Re:  City </w:t>
      </w:r>
      <w:bookmarkStart w:id="0" w:name="_Hlk41393746"/>
      <w:r w:rsidRPr="00E4424A">
        <w:rPr>
          <w:rFonts w:ascii="Times New Roman" w:hAnsi="Times New Roman" w:cs="Times New Roman"/>
          <w:sz w:val="24"/>
          <w:szCs w:val="24"/>
        </w:rPr>
        <w:t xml:space="preserve">Council Bill </w:t>
      </w:r>
      <w:r w:rsidR="00EF570C">
        <w:rPr>
          <w:rFonts w:ascii="Times New Roman" w:hAnsi="Times New Roman" w:cs="Times New Roman"/>
          <w:sz w:val="24"/>
          <w:szCs w:val="24"/>
        </w:rPr>
        <w:t xml:space="preserve">20-0487 </w:t>
      </w:r>
      <w:bookmarkEnd w:id="0"/>
      <w:r w:rsidR="00EF570C">
        <w:rPr>
          <w:rFonts w:ascii="Times New Roman" w:hAnsi="Times New Roman" w:cs="Times New Roman"/>
          <w:sz w:val="24"/>
          <w:szCs w:val="24"/>
        </w:rPr>
        <w:t xml:space="preserve">- </w:t>
      </w:r>
      <w:r w:rsidR="00EF570C" w:rsidRPr="00EF570C">
        <w:rPr>
          <w:rFonts w:ascii="Times New Roman" w:hAnsi="Times New Roman" w:cs="Times New Roman"/>
          <w:sz w:val="24"/>
          <w:szCs w:val="24"/>
        </w:rPr>
        <w:t>Zoning – Conditional Use – Amending Ordinance 18-170</w:t>
      </w:r>
    </w:p>
    <w:p w14:paraId="7B65D715" w14:textId="77777777" w:rsidR="006E7D4F" w:rsidRPr="00E4424A" w:rsidRDefault="006E7D4F" w:rsidP="006E7D4F">
      <w:pPr>
        <w:rPr>
          <w:rFonts w:ascii="Times New Roman" w:hAnsi="Times New Roman" w:cs="Times New Roman"/>
          <w:sz w:val="24"/>
          <w:szCs w:val="24"/>
        </w:rPr>
      </w:pPr>
      <w:r w:rsidRPr="00E4424A">
        <w:rPr>
          <w:rFonts w:ascii="Times New Roman" w:hAnsi="Times New Roman" w:cs="Times New Roman"/>
          <w:sz w:val="24"/>
          <w:szCs w:val="24"/>
        </w:rPr>
        <w:t>Dear President and City Council Members:</w:t>
      </w:r>
    </w:p>
    <w:p w14:paraId="0CF938BE" w14:textId="38AC45B7" w:rsidR="006E7D4F" w:rsidRDefault="006E7D4F" w:rsidP="000D5739">
      <w:pPr>
        <w:jc w:val="both"/>
        <w:rPr>
          <w:rFonts w:ascii="Times New Roman" w:hAnsi="Times New Roman" w:cs="Times New Roman"/>
          <w:sz w:val="24"/>
          <w:szCs w:val="24"/>
        </w:rPr>
      </w:pPr>
      <w:r w:rsidRPr="00E4424A">
        <w:rPr>
          <w:rFonts w:ascii="Times New Roman" w:hAnsi="Times New Roman" w:cs="Times New Roman"/>
          <w:sz w:val="24"/>
          <w:szCs w:val="24"/>
        </w:rPr>
        <w:tab/>
        <w:t xml:space="preserve">The Law Department has reviewed City Council Bill </w:t>
      </w:r>
      <w:r>
        <w:rPr>
          <w:rFonts w:ascii="Times New Roman" w:hAnsi="Times New Roman" w:cs="Times New Roman"/>
          <w:sz w:val="24"/>
          <w:szCs w:val="24"/>
        </w:rPr>
        <w:t>20-0</w:t>
      </w:r>
      <w:r w:rsidR="00EF570C">
        <w:rPr>
          <w:rFonts w:ascii="Times New Roman" w:hAnsi="Times New Roman" w:cs="Times New Roman"/>
          <w:sz w:val="24"/>
          <w:szCs w:val="24"/>
        </w:rPr>
        <w:t>487</w:t>
      </w:r>
      <w:r>
        <w:rPr>
          <w:rFonts w:ascii="Times New Roman" w:hAnsi="Times New Roman" w:cs="Times New Roman"/>
          <w:sz w:val="24"/>
          <w:szCs w:val="24"/>
        </w:rPr>
        <w:t xml:space="preserve"> </w:t>
      </w:r>
      <w:r w:rsidRPr="00E4424A">
        <w:rPr>
          <w:rFonts w:ascii="Times New Roman" w:hAnsi="Times New Roman" w:cs="Times New Roman"/>
          <w:sz w:val="24"/>
          <w:szCs w:val="24"/>
        </w:rPr>
        <w:t xml:space="preserve">for form and legal sufficiency.  The bill </w:t>
      </w:r>
      <w:r w:rsidR="000D5739">
        <w:rPr>
          <w:rFonts w:ascii="Times New Roman" w:hAnsi="Times New Roman" w:cs="Times New Roman"/>
          <w:sz w:val="24"/>
          <w:szCs w:val="24"/>
        </w:rPr>
        <w:t>amends</w:t>
      </w:r>
      <w:r w:rsidR="000D5739" w:rsidRPr="000D5739">
        <w:rPr>
          <w:rFonts w:ascii="Times New Roman" w:hAnsi="Times New Roman" w:cs="Times New Roman"/>
          <w:sz w:val="24"/>
          <w:szCs w:val="24"/>
        </w:rPr>
        <w:t xml:space="preserve"> Ordinance 18-170, as enacted by Ordinance 14-206 and amended by Ordinance 16-469 and last amended by Ordinance 18-170, to reauthorize and continue the permission for the establishment, maintenance, and operation of a parking lot for the parking</w:t>
      </w:r>
      <w:r w:rsidR="000D5739">
        <w:rPr>
          <w:rFonts w:ascii="Times New Roman" w:hAnsi="Times New Roman" w:cs="Times New Roman"/>
          <w:sz w:val="24"/>
          <w:szCs w:val="24"/>
        </w:rPr>
        <w:t xml:space="preserve"> </w:t>
      </w:r>
      <w:r w:rsidR="000D5739" w:rsidRPr="000D5739">
        <w:rPr>
          <w:rFonts w:ascii="Times New Roman" w:hAnsi="Times New Roman" w:cs="Times New Roman"/>
          <w:sz w:val="24"/>
          <w:szCs w:val="24"/>
        </w:rPr>
        <w:t>of 4 or more automobiles on the property known as 4001 Roland Avenue</w:t>
      </w:r>
      <w:r w:rsidR="000D5739">
        <w:rPr>
          <w:rFonts w:ascii="Times New Roman" w:hAnsi="Times New Roman" w:cs="Times New Roman"/>
          <w:sz w:val="24"/>
          <w:szCs w:val="24"/>
        </w:rPr>
        <w:t xml:space="preserve">.  It </w:t>
      </w:r>
      <w:r w:rsidR="000D5739" w:rsidRPr="000D5739">
        <w:rPr>
          <w:rFonts w:ascii="Times New Roman" w:hAnsi="Times New Roman" w:cs="Times New Roman"/>
          <w:sz w:val="24"/>
          <w:szCs w:val="24"/>
        </w:rPr>
        <w:t>provid</w:t>
      </w:r>
      <w:r w:rsidR="000D5739">
        <w:rPr>
          <w:rFonts w:ascii="Times New Roman" w:hAnsi="Times New Roman" w:cs="Times New Roman"/>
          <w:sz w:val="24"/>
          <w:szCs w:val="24"/>
        </w:rPr>
        <w:t>es</w:t>
      </w:r>
      <w:r w:rsidR="000D5739" w:rsidRPr="000D5739">
        <w:rPr>
          <w:rFonts w:ascii="Times New Roman" w:hAnsi="Times New Roman" w:cs="Times New Roman"/>
          <w:sz w:val="24"/>
          <w:szCs w:val="24"/>
        </w:rPr>
        <w:t xml:space="preserve"> for the</w:t>
      </w:r>
      <w:r w:rsidR="000D5739">
        <w:rPr>
          <w:rFonts w:ascii="Times New Roman" w:hAnsi="Times New Roman" w:cs="Times New Roman"/>
          <w:sz w:val="24"/>
          <w:szCs w:val="24"/>
        </w:rPr>
        <w:t xml:space="preserve"> </w:t>
      </w:r>
      <w:r w:rsidR="000D5739" w:rsidRPr="000D5739">
        <w:rPr>
          <w:rFonts w:ascii="Times New Roman" w:hAnsi="Times New Roman" w:cs="Times New Roman"/>
          <w:sz w:val="24"/>
          <w:szCs w:val="24"/>
        </w:rPr>
        <w:t>automatic termination of this Ordinance</w:t>
      </w:r>
      <w:r w:rsidR="000D5739">
        <w:rPr>
          <w:rFonts w:ascii="Times New Roman" w:hAnsi="Times New Roman" w:cs="Times New Roman"/>
          <w:sz w:val="24"/>
          <w:szCs w:val="24"/>
        </w:rPr>
        <w:t xml:space="preserve"> </w:t>
      </w:r>
      <w:r w:rsidR="000D5739" w:rsidRPr="000D5739">
        <w:rPr>
          <w:rFonts w:ascii="Times New Roman" w:hAnsi="Times New Roman" w:cs="Times New Roman"/>
          <w:sz w:val="24"/>
          <w:szCs w:val="24"/>
        </w:rPr>
        <w:t>and provid</w:t>
      </w:r>
      <w:r w:rsidR="000D5739">
        <w:rPr>
          <w:rFonts w:ascii="Times New Roman" w:hAnsi="Times New Roman" w:cs="Times New Roman"/>
          <w:sz w:val="24"/>
          <w:szCs w:val="24"/>
        </w:rPr>
        <w:t>es</w:t>
      </w:r>
      <w:r w:rsidR="000D5739" w:rsidRPr="000D5739">
        <w:rPr>
          <w:rFonts w:ascii="Times New Roman" w:hAnsi="Times New Roman" w:cs="Times New Roman"/>
          <w:sz w:val="24"/>
          <w:szCs w:val="24"/>
        </w:rPr>
        <w:t xml:space="preserve"> for a special effective date.</w:t>
      </w:r>
    </w:p>
    <w:p w14:paraId="762853D0" w14:textId="72F24A43" w:rsidR="0071624A" w:rsidRDefault="000D5739" w:rsidP="000D5739">
      <w:pPr>
        <w:jc w:val="both"/>
        <w:rPr>
          <w:rFonts w:ascii="Times New Roman" w:hAnsi="Times New Roman" w:cs="Times New Roman"/>
          <w:sz w:val="24"/>
          <w:szCs w:val="24"/>
        </w:rPr>
      </w:pPr>
      <w:r>
        <w:rPr>
          <w:rFonts w:ascii="Times New Roman" w:hAnsi="Times New Roman" w:cs="Times New Roman"/>
          <w:sz w:val="24"/>
          <w:szCs w:val="24"/>
        </w:rPr>
        <w:tab/>
        <w:t>This bill purports to amend Ordinance 18-170.  That ordinance, however, terminated as of April 19, 2020 by the express terms of Ordinance 18-170. Th</w:t>
      </w:r>
      <w:r w:rsidR="000A2A43">
        <w:rPr>
          <w:rFonts w:ascii="Times New Roman" w:hAnsi="Times New Roman" w:cs="Times New Roman"/>
          <w:sz w:val="24"/>
          <w:szCs w:val="24"/>
        </w:rPr>
        <w:t xml:space="preserve">e </w:t>
      </w:r>
      <w:r>
        <w:rPr>
          <w:rFonts w:ascii="Times New Roman" w:hAnsi="Times New Roman" w:cs="Times New Roman"/>
          <w:sz w:val="24"/>
          <w:szCs w:val="24"/>
        </w:rPr>
        <w:t>termination</w:t>
      </w:r>
      <w:r w:rsidR="000A2A43">
        <w:rPr>
          <w:rFonts w:ascii="Times New Roman" w:hAnsi="Times New Roman" w:cs="Times New Roman"/>
          <w:sz w:val="24"/>
          <w:szCs w:val="24"/>
        </w:rPr>
        <w:t xml:space="preserve"> of the conditional use authorization</w:t>
      </w:r>
      <w:r>
        <w:rPr>
          <w:rFonts w:ascii="Times New Roman" w:hAnsi="Times New Roman" w:cs="Times New Roman"/>
          <w:sz w:val="24"/>
          <w:szCs w:val="24"/>
        </w:rPr>
        <w:t xml:space="preserve"> ordinarily would require the introduction and adoption of a new conditional use ordinance to authorize the parking lot established by Ordinance 14-206, and as reauthorized by Ordinances 16-469 and 18-170. </w:t>
      </w:r>
      <w:r w:rsidR="0071624A">
        <w:rPr>
          <w:rFonts w:ascii="Times New Roman" w:hAnsi="Times New Roman" w:cs="Times New Roman"/>
          <w:sz w:val="24"/>
          <w:szCs w:val="24"/>
        </w:rPr>
        <w:t xml:space="preserve">On the other hand, an option may exist to cure the inadvertent lapse of Ordinance 18-170 with a retroactive effective date of Council Bill 20-0487. </w:t>
      </w:r>
      <w:r w:rsidR="0071624A" w:rsidRPr="0071624A">
        <w:rPr>
          <w:rFonts w:ascii="Times New Roman" w:hAnsi="Times New Roman" w:cs="Times New Roman"/>
          <w:sz w:val="24"/>
          <w:szCs w:val="24"/>
        </w:rPr>
        <w:t xml:space="preserve">Maryland courts </w:t>
      </w:r>
      <w:r w:rsidR="0071624A">
        <w:rPr>
          <w:rFonts w:ascii="Times New Roman" w:hAnsi="Times New Roman" w:cs="Times New Roman"/>
          <w:sz w:val="24"/>
          <w:szCs w:val="24"/>
        </w:rPr>
        <w:t xml:space="preserve">have </w:t>
      </w:r>
      <w:r w:rsidR="0071624A" w:rsidRPr="0071624A">
        <w:rPr>
          <w:rFonts w:ascii="Times New Roman" w:hAnsi="Times New Roman" w:cs="Times New Roman"/>
          <w:sz w:val="24"/>
          <w:szCs w:val="24"/>
        </w:rPr>
        <w:t>uph</w:t>
      </w:r>
      <w:r w:rsidR="0071624A">
        <w:rPr>
          <w:rFonts w:ascii="Times New Roman" w:hAnsi="Times New Roman" w:cs="Times New Roman"/>
          <w:sz w:val="24"/>
          <w:szCs w:val="24"/>
        </w:rPr>
        <w:t>e</w:t>
      </w:r>
      <w:r w:rsidR="0071624A" w:rsidRPr="0071624A">
        <w:rPr>
          <w:rFonts w:ascii="Times New Roman" w:hAnsi="Times New Roman" w:cs="Times New Roman"/>
          <w:sz w:val="24"/>
          <w:szCs w:val="24"/>
        </w:rPr>
        <w:t>ld retroactive effect of a statute when the legislature intends to cure an inadvertent defect, had the authority to enact the law at the time of the defect, and when retroactive application does not interfere with vested rights. Waters v. Montgomery Co., 337 Md. 15, 28-29 (1994).</w:t>
      </w:r>
      <w:r w:rsidR="0071624A">
        <w:rPr>
          <w:rFonts w:ascii="Times New Roman" w:hAnsi="Times New Roman" w:cs="Times New Roman"/>
          <w:sz w:val="24"/>
          <w:szCs w:val="24"/>
        </w:rPr>
        <w:t xml:space="preserve"> </w:t>
      </w:r>
    </w:p>
    <w:p w14:paraId="43FB62B5" w14:textId="14FEF078" w:rsidR="000D5739" w:rsidRDefault="0071624A" w:rsidP="000D5739">
      <w:pPr>
        <w:jc w:val="both"/>
        <w:rPr>
          <w:rFonts w:ascii="Times New Roman" w:hAnsi="Times New Roman" w:cs="Times New Roman"/>
          <w:sz w:val="24"/>
          <w:szCs w:val="24"/>
        </w:rPr>
      </w:pPr>
      <w:r>
        <w:rPr>
          <w:rFonts w:ascii="Times New Roman" w:hAnsi="Times New Roman" w:cs="Times New Roman"/>
          <w:sz w:val="24"/>
          <w:szCs w:val="24"/>
        </w:rPr>
        <w:tab/>
        <w:t>In any event, neither of these actions is needed. T</w:t>
      </w:r>
      <w:r w:rsidR="000D5739">
        <w:rPr>
          <w:rFonts w:ascii="Times New Roman" w:hAnsi="Times New Roman" w:cs="Times New Roman"/>
          <w:sz w:val="24"/>
          <w:szCs w:val="24"/>
        </w:rPr>
        <w:t xml:space="preserve">he termination of Ordinance 18-170 on April 19, 2020 </w:t>
      </w:r>
      <w:r w:rsidR="000A2A43">
        <w:rPr>
          <w:rFonts w:ascii="Times New Roman" w:hAnsi="Times New Roman" w:cs="Times New Roman"/>
          <w:sz w:val="24"/>
          <w:szCs w:val="24"/>
        </w:rPr>
        <w:t xml:space="preserve">has been extended by the Governor’s Executive Order of March 12, 2020.  That order extended “licenses, permits, registrations and other governmental authorizations…that would otherwise expire during </w:t>
      </w:r>
      <w:bookmarkStart w:id="1" w:name="_Hlk41393346"/>
      <w:r w:rsidR="000A2A43">
        <w:rPr>
          <w:rFonts w:ascii="Times New Roman" w:hAnsi="Times New Roman" w:cs="Times New Roman"/>
          <w:sz w:val="24"/>
          <w:szCs w:val="24"/>
        </w:rPr>
        <w:t xml:space="preserve">the state of emergency and catastrophic health emergency </w:t>
      </w:r>
      <w:bookmarkEnd w:id="1"/>
      <w:r w:rsidR="000A2A43">
        <w:rPr>
          <w:rFonts w:ascii="Times New Roman" w:hAnsi="Times New Roman" w:cs="Times New Roman"/>
          <w:sz w:val="24"/>
          <w:szCs w:val="24"/>
        </w:rPr>
        <w:t xml:space="preserve">[declared March 5 2020] under applicable laws and regulations [if they were] renewable during the </w:t>
      </w:r>
      <w:r w:rsidR="000A2A43" w:rsidRPr="000A2A43">
        <w:rPr>
          <w:rFonts w:ascii="Times New Roman" w:hAnsi="Times New Roman" w:cs="Times New Roman"/>
          <w:sz w:val="24"/>
          <w:szCs w:val="24"/>
        </w:rPr>
        <w:t xml:space="preserve">state of emergency and </w:t>
      </w:r>
      <w:bookmarkStart w:id="2" w:name="_Hlk41393587"/>
      <w:r w:rsidR="000A2A43" w:rsidRPr="000A2A43">
        <w:rPr>
          <w:rFonts w:ascii="Times New Roman" w:hAnsi="Times New Roman" w:cs="Times New Roman"/>
          <w:sz w:val="24"/>
          <w:szCs w:val="24"/>
        </w:rPr>
        <w:t>catastrophic health emergency</w:t>
      </w:r>
      <w:bookmarkEnd w:id="2"/>
      <w:r w:rsidR="000A2A43">
        <w:rPr>
          <w:rFonts w:ascii="Times New Roman" w:hAnsi="Times New Roman" w:cs="Times New Roman"/>
          <w:sz w:val="24"/>
          <w:szCs w:val="24"/>
        </w:rPr>
        <w:t>…”</w:t>
      </w:r>
      <w:r w:rsidR="00FD3BCE">
        <w:rPr>
          <w:rFonts w:ascii="Times New Roman" w:hAnsi="Times New Roman" w:cs="Times New Roman"/>
          <w:sz w:val="24"/>
          <w:szCs w:val="24"/>
        </w:rPr>
        <w:t xml:space="preserve"> </w:t>
      </w:r>
      <w:r w:rsidR="0029476C">
        <w:rPr>
          <w:rFonts w:ascii="Times New Roman" w:hAnsi="Times New Roman" w:cs="Times New Roman"/>
          <w:sz w:val="24"/>
          <w:szCs w:val="24"/>
        </w:rPr>
        <w:t>According to the Executive Order, t</w:t>
      </w:r>
      <w:r w:rsidR="000A2A43">
        <w:rPr>
          <w:rFonts w:ascii="Times New Roman" w:hAnsi="Times New Roman" w:cs="Times New Roman"/>
          <w:sz w:val="24"/>
          <w:szCs w:val="24"/>
        </w:rPr>
        <w:t>he</w:t>
      </w:r>
      <w:r w:rsidR="0029476C">
        <w:rPr>
          <w:rFonts w:ascii="Times New Roman" w:hAnsi="Times New Roman" w:cs="Times New Roman"/>
          <w:sz w:val="24"/>
          <w:szCs w:val="24"/>
        </w:rPr>
        <w:t xml:space="preserve"> expiration date of these authorization is “30 days after the date the by which the state of emergency is </w:t>
      </w:r>
      <w:proofErr w:type="gramStart"/>
      <w:r w:rsidR="0029476C">
        <w:rPr>
          <w:rFonts w:ascii="Times New Roman" w:hAnsi="Times New Roman" w:cs="Times New Roman"/>
          <w:sz w:val="24"/>
          <w:szCs w:val="24"/>
        </w:rPr>
        <w:t>terminated</w:t>
      </w:r>
      <w:proofErr w:type="gramEnd"/>
      <w:r w:rsidR="0029476C">
        <w:rPr>
          <w:rFonts w:ascii="Times New Roman" w:hAnsi="Times New Roman" w:cs="Times New Roman"/>
          <w:sz w:val="24"/>
          <w:szCs w:val="24"/>
        </w:rPr>
        <w:t xml:space="preserve"> and the </w:t>
      </w:r>
      <w:r w:rsidR="0029476C" w:rsidRPr="0029476C">
        <w:rPr>
          <w:rFonts w:ascii="Times New Roman" w:hAnsi="Times New Roman" w:cs="Times New Roman"/>
          <w:sz w:val="24"/>
          <w:szCs w:val="24"/>
        </w:rPr>
        <w:t>catastrophic health emergency</w:t>
      </w:r>
      <w:r w:rsidR="0029476C">
        <w:rPr>
          <w:rFonts w:ascii="Times New Roman" w:hAnsi="Times New Roman" w:cs="Times New Roman"/>
          <w:sz w:val="24"/>
          <w:szCs w:val="24"/>
        </w:rPr>
        <w:t xml:space="preserve"> is rescinded.”</w:t>
      </w:r>
    </w:p>
    <w:p w14:paraId="4EBA4E24" w14:textId="7FE3F1E0" w:rsidR="0029476C" w:rsidRDefault="0029476C" w:rsidP="000D5739">
      <w:pPr>
        <w:jc w:val="both"/>
        <w:rPr>
          <w:rFonts w:ascii="Times New Roman" w:hAnsi="Times New Roman" w:cs="Times New Roman"/>
          <w:sz w:val="24"/>
          <w:szCs w:val="24"/>
        </w:rPr>
      </w:pPr>
      <w:r>
        <w:rPr>
          <w:rFonts w:ascii="Times New Roman" w:hAnsi="Times New Roman" w:cs="Times New Roman"/>
          <w:sz w:val="24"/>
          <w:szCs w:val="24"/>
        </w:rPr>
        <w:tab/>
        <w:t xml:space="preserve">Thus, </w:t>
      </w:r>
      <w:r w:rsidR="00300710">
        <w:rPr>
          <w:rFonts w:ascii="Times New Roman" w:hAnsi="Times New Roman" w:cs="Times New Roman"/>
          <w:sz w:val="24"/>
          <w:szCs w:val="24"/>
        </w:rPr>
        <w:t xml:space="preserve">under the terms of </w:t>
      </w:r>
      <w:r>
        <w:rPr>
          <w:rFonts w:ascii="Times New Roman" w:hAnsi="Times New Roman" w:cs="Times New Roman"/>
          <w:sz w:val="24"/>
          <w:szCs w:val="24"/>
        </w:rPr>
        <w:t>the Governor’s Executive Order of March 12, 2020</w:t>
      </w:r>
      <w:r w:rsidR="00300710">
        <w:rPr>
          <w:rFonts w:ascii="Times New Roman" w:hAnsi="Times New Roman" w:cs="Times New Roman"/>
          <w:sz w:val="24"/>
          <w:szCs w:val="24"/>
        </w:rPr>
        <w:t xml:space="preserve"> and given the fact that the state of emergency remains in effect as of today’s date, </w:t>
      </w:r>
      <w:r>
        <w:rPr>
          <w:rFonts w:ascii="Times New Roman" w:hAnsi="Times New Roman" w:cs="Times New Roman"/>
          <w:sz w:val="24"/>
          <w:szCs w:val="24"/>
        </w:rPr>
        <w:t xml:space="preserve">Ordinance 18-170 remains in </w:t>
      </w:r>
      <w:r>
        <w:rPr>
          <w:rFonts w:ascii="Times New Roman" w:hAnsi="Times New Roman" w:cs="Times New Roman"/>
          <w:sz w:val="24"/>
          <w:szCs w:val="24"/>
        </w:rPr>
        <w:lastRenderedPageBreak/>
        <w:t xml:space="preserve">effect as of </w:t>
      </w:r>
      <w:r w:rsidR="00300710">
        <w:rPr>
          <w:rFonts w:ascii="Times New Roman" w:hAnsi="Times New Roman" w:cs="Times New Roman"/>
          <w:sz w:val="24"/>
          <w:szCs w:val="24"/>
        </w:rPr>
        <w:t>today’s date</w:t>
      </w:r>
      <w:r>
        <w:rPr>
          <w:rFonts w:ascii="Times New Roman" w:hAnsi="Times New Roman" w:cs="Times New Roman"/>
          <w:sz w:val="24"/>
          <w:szCs w:val="24"/>
        </w:rPr>
        <w:t xml:space="preserve">. Moreover, </w:t>
      </w:r>
      <w:bookmarkStart w:id="3" w:name="_Hlk41393937"/>
      <w:r w:rsidR="00300710">
        <w:rPr>
          <w:rFonts w:ascii="Times New Roman" w:hAnsi="Times New Roman" w:cs="Times New Roman"/>
          <w:sz w:val="24"/>
          <w:szCs w:val="24"/>
        </w:rPr>
        <w:t xml:space="preserve">if </w:t>
      </w:r>
      <w:r w:rsidRPr="0029476C">
        <w:rPr>
          <w:rFonts w:ascii="Times New Roman" w:hAnsi="Times New Roman" w:cs="Times New Roman"/>
          <w:sz w:val="24"/>
          <w:szCs w:val="24"/>
        </w:rPr>
        <w:t>Council Bill 20-0487</w:t>
      </w:r>
      <w:r>
        <w:rPr>
          <w:rFonts w:ascii="Times New Roman" w:hAnsi="Times New Roman" w:cs="Times New Roman"/>
          <w:sz w:val="24"/>
          <w:szCs w:val="24"/>
        </w:rPr>
        <w:t xml:space="preserve"> </w:t>
      </w:r>
      <w:bookmarkEnd w:id="3"/>
      <w:r>
        <w:rPr>
          <w:rFonts w:ascii="Times New Roman" w:hAnsi="Times New Roman" w:cs="Times New Roman"/>
          <w:sz w:val="24"/>
          <w:szCs w:val="24"/>
        </w:rPr>
        <w:t xml:space="preserve">becomes law </w:t>
      </w:r>
      <w:bookmarkStart w:id="4" w:name="_Hlk41394484"/>
      <w:r>
        <w:rPr>
          <w:rFonts w:ascii="Times New Roman" w:hAnsi="Times New Roman" w:cs="Times New Roman"/>
          <w:sz w:val="24"/>
          <w:szCs w:val="24"/>
        </w:rPr>
        <w:t xml:space="preserve">before the extended deadline </w:t>
      </w:r>
      <w:r w:rsidR="0071624A">
        <w:rPr>
          <w:rFonts w:ascii="Times New Roman" w:hAnsi="Times New Roman" w:cs="Times New Roman"/>
          <w:sz w:val="24"/>
          <w:szCs w:val="24"/>
        </w:rPr>
        <w:t xml:space="preserve">expires </w:t>
      </w:r>
      <w:r>
        <w:rPr>
          <w:rFonts w:ascii="Times New Roman" w:hAnsi="Times New Roman" w:cs="Times New Roman"/>
          <w:sz w:val="24"/>
          <w:szCs w:val="24"/>
        </w:rPr>
        <w:t xml:space="preserve">for government authorizations in accordance with the </w:t>
      </w:r>
      <w:r w:rsidR="00300710">
        <w:rPr>
          <w:rFonts w:ascii="Times New Roman" w:hAnsi="Times New Roman" w:cs="Times New Roman"/>
          <w:sz w:val="24"/>
          <w:szCs w:val="24"/>
        </w:rPr>
        <w:t xml:space="preserve">March 12, 2020 </w:t>
      </w:r>
      <w:r>
        <w:rPr>
          <w:rFonts w:ascii="Times New Roman" w:hAnsi="Times New Roman" w:cs="Times New Roman"/>
          <w:sz w:val="24"/>
          <w:szCs w:val="24"/>
        </w:rPr>
        <w:t>Executive Order</w:t>
      </w:r>
      <w:bookmarkEnd w:id="4"/>
      <w:r>
        <w:rPr>
          <w:rFonts w:ascii="Times New Roman" w:hAnsi="Times New Roman" w:cs="Times New Roman"/>
          <w:sz w:val="24"/>
          <w:szCs w:val="24"/>
        </w:rPr>
        <w:t xml:space="preserve">, </w:t>
      </w:r>
      <w:bookmarkStart w:id="5" w:name="_Hlk41394438"/>
      <w:r w:rsidRPr="0029476C">
        <w:rPr>
          <w:rFonts w:ascii="Times New Roman" w:hAnsi="Times New Roman" w:cs="Times New Roman"/>
          <w:sz w:val="24"/>
          <w:szCs w:val="24"/>
        </w:rPr>
        <w:t xml:space="preserve">Council Bill 20-0487 </w:t>
      </w:r>
      <w:bookmarkEnd w:id="5"/>
      <w:r>
        <w:rPr>
          <w:rFonts w:ascii="Times New Roman" w:hAnsi="Times New Roman" w:cs="Times New Roman"/>
          <w:sz w:val="24"/>
          <w:szCs w:val="24"/>
        </w:rPr>
        <w:t xml:space="preserve">can amend Ordinance 18-170 as </w:t>
      </w:r>
      <w:r w:rsidR="00300710">
        <w:rPr>
          <w:rFonts w:ascii="Times New Roman" w:hAnsi="Times New Roman" w:cs="Times New Roman"/>
          <w:sz w:val="24"/>
          <w:szCs w:val="24"/>
        </w:rPr>
        <w:t xml:space="preserve">the bill </w:t>
      </w:r>
      <w:r>
        <w:rPr>
          <w:rFonts w:ascii="Times New Roman" w:hAnsi="Times New Roman" w:cs="Times New Roman"/>
          <w:sz w:val="24"/>
          <w:szCs w:val="24"/>
        </w:rPr>
        <w:t xml:space="preserve">provides. </w:t>
      </w:r>
    </w:p>
    <w:p w14:paraId="50028B18" w14:textId="513EA0A6" w:rsidR="006E7D4F" w:rsidRDefault="00FB2BA4" w:rsidP="00FB2BA4">
      <w:pPr>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For the above reasons, the Law Department is prepared to approve </w:t>
      </w:r>
      <w:r w:rsidRPr="00FB2BA4">
        <w:rPr>
          <w:rFonts w:ascii="Times New Roman" w:hAnsi="Times New Roman" w:cs="Times New Roman"/>
          <w:sz w:val="24"/>
          <w:szCs w:val="24"/>
        </w:rPr>
        <w:t>Council Bill 20-0487</w:t>
      </w:r>
      <w:r>
        <w:rPr>
          <w:rFonts w:ascii="Times New Roman" w:hAnsi="Times New Roman" w:cs="Times New Roman"/>
          <w:sz w:val="24"/>
          <w:szCs w:val="24"/>
        </w:rPr>
        <w:t xml:space="preserve"> for form and legal sufficiency, provided the bill becomes law </w:t>
      </w:r>
      <w:r w:rsidRPr="00FB2BA4">
        <w:rPr>
          <w:rFonts w:ascii="Times New Roman" w:hAnsi="Times New Roman" w:cs="Times New Roman"/>
          <w:sz w:val="24"/>
          <w:szCs w:val="24"/>
        </w:rPr>
        <w:t xml:space="preserve">before the extended deadline for government authorizations expires in accordance with the </w:t>
      </w:r>
      <w:r>
        <w:rPr>
          <w:rFonts w:ascii="Times New Roman" w:hAnsi="Times New Roman" w:cs="Times New Roman"/>
          <w:sz w:val="24"/>
          <w:szCs w:val="24"/>
        </w:rPr>
        <w:t xml:space="preserve">Governor’s </w:t>
      </w:r>
      <w:r w:rsidR="00300710">
        <w:rPr>
          <w:rFonts w:ascii="Times New Roman" w:hAnsi="Times New Roman" w:cs="Times New Roman"/>
          <w:sz w:val="24"/>
          <w:szCs w:val="24"/>
        </w:rPr>
        <w:t xml:space="preserve">March 12, 2020 </w:t>
      </w:r>
      <w:r w:rsidRPr="00FB2BA4">
        <w:rPr>
          <w:rFonts w:ascii="Times New Roman" w:hAnsi="Times New Roman" w:cs="Times New Roman"/>
          <w:sz w:val="24"/>
          <w:szCs w:val="24"/>
        </w:rPr>
        <w:t>Executive Orde</w:t>
      </w:r>
      <w:r w:rsidR="00300710">
        <w:rPr>
          <w:rFonts w:ascii="Times New Roman" w:hAnsi="Times New Roman" w:cs="Times New Roman"/>
          <w:sz w:val="24"/>
          <w:szCs w:val="24"/>
        </w:rPr>
        <w:t>r</w:t>
      </w:r>
      <w:r>
        <w:rPr>
          <w:rFonts w:ascii="Times New Roman" w:hAnsi="Times New Roman" w:cs="Times New Roman"/>
          <w:sz w:val="24"/>
          <w:szCs w:val="24"/>
        </w:rPr>
        <w:t xml:space="preserve">. </w:t>
      </w:r>
    </w:p>
    <w:p w14:paraId="650AF972" w14:textId="71106526" w:rsidR="006E7D4F" w:rsidRDefault="006E7D4F" w:rsidP="006E7D4F">
      <w:pPr>
        <w:tabs>
          <w:tab w:val="center" w:pos="4320"/>
          <w:tab w:val="left" w:pos="4860"/>
          <w:tab w:val="right" w:pos="8640"/>
        </w:tabs>
        <w:spacing w:after="0" w:line="240" w:lineRule="auto"/>
        <w:rPr>
          <w:rFonts w:ascii="Times New Roman" w:eastAsia="Times New Roman" w:hAnsi="Times New Roman" w:cs="Times New Roman"/>
          <w:sz w:val="24"/>
          <w:szCs w:val="24"/>
        </w:rPr>
      </w:pPr>
    </w:p>
    <w:p w14:paraId="56AECCB0" w14:textId="77777777" w:rsidR="005D5EEA" w:rsidRP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Sincerely,</w:t>
      </w:r>
    </w:p>
    <w:p w14:paraId="0AEF6D3C" w14:textId="77777777" w:rsid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14:paraId="1E3E3C7D" w14:textId="77777777" w:rsidR="005D5EEA" w:rsidRDefault="00D86A77"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Pr>
          <w:noProof/>
        </w:rPr>
        <w:drawing>
          <wp:inline distT="0" distB="0" distL="0" distR="0" wp14:anchorId="62B5DF57" wp14:editId="7645F6DA">
            <wp:extent cx="2314286" cy="457143"/>
            <wp:effectExtent l="0" t="0" r="0" b="635"/>
            <wp:docPr id="5" name="Picture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pic:cNvPicPr>
                  </pic:nvPicPr>
                  <pic:blipFill>
                    <a:blip r:embed="rId6"/>
                    <a:stretch>
                      <a:fillRect/>
                    </a:stretch>
                  </pic:blipFill>
                  <pic:spPr>
                    <a:xfrm>
                      <a:off x="0" y="0"/>
                      <a:ext cx="2314286" cy="457143"/>
                    </a:xfrm>
                    <a:prstGeom prst="rect">
                      <a:avLst/>
                    </a:prstGeom>
                  </pic:spPr>
                </pic:pic>
              </a:graphicData>
            </a:graphic>
          </wp:inline>
        </w:drawing>
      </w:r>
    </w:p>
    <w:p w14:paraId="17306FF5" w14:textId="77777777" w:rsidR="005D5EEA" w:rsidRP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Victor K. Tervala</w:t>
      </w:r>
    </w:p>
    <w:p w14:paraId="3843B9A9" w14:textId="77777777" w:rsidR="005D5EEA" w:rsidRP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Chief Solicitor</w:t>
      </w:r>
    </w:p>
    <w:p w14:paraId="19364FF4" w14:textId="77777777" w:rsidR="005D5EEA" w:rsidRPr="005D5EEA" w:rsidRDefault="005D5EEA" w:rsidP="005D5EEA">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14:paraId="53A60906" w14:textId="77777777" w:rsidR="005D5EEA" w:rsidRDefault="005D5EEA" w:rsidP="005D5EEA">
      <w:pPr>
        <w:tabs>
          <w:tab w:val="left" w:pos="720"/>
        </w:tabs>
        <w:spacing w:after="0" w:line="240" w:lineRule="auto"/>
        <w:jc w:val="both"/>
        <w:rPr>
          <w:rFonts w:ascii="Times New Roman" w:eastAsia="Times New Roman" w:hAnsi="Times New Roman" w:cs="Times New Roman"/>
          <w:sz w:val="24"/>
          <w:szCs w:val="24"/>
        </w:rPr>
      </w:pPr>
    </w:p>
    <w:p w14:paraId="23B50CAA"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cc:  </w:t>
      </w:r>
      <w:r w:rsidRPr="005D5EEA">
        <w:rPr>
          <w:rFonts w:ascii="Times New Roman" w:eastAsia="Times New Roman" w:hAnsi="Times New Roman" w:cs="Times New Roman"/>
          <w:sz w:val="24"/>
          <w:szCs w:val="24"/>
        </w:rPr>
        <w:tab/>
        <w:t xml:space="preserve">Dana Moore, </w:t>
      </w:r>
      <w:r w:rsidR="00CC7C10">
        <w:rPr>
          <w:rFonts w:ascii="Times New Roman" w:eastAsia="Times New Roman" w:hAnsi="Times New Roman" w:cs="Times New Roman"/>
          <w:sz w:val="24"/>
          <w:szCs w:val="24"/>
        </w:rPr>
        <w:t>Acting City</w:t>
      </w:r>
      <w:r w:rsidRPr="005D5EEA">
        <w:rPr>
          <w:rFonts w:ascii="Times New Roman" w:eastAsia="Times New Roman" w:hAnsi="Times New Roman" w:cs="Times New Roman"/>
          <w:sz w:val="24"/>
          <w:szCs w:val="24"/>
        </w:rPr>
        <w:t xml:space="preserve"> Solicitor</w:t>
      </w:r>
    </w:p>
    <w:p w14:paraId="73B3954B"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ab/>
        <w:t>Matt Stegman, Mayor’s Legislative Liaison</w:t>
      </w:r>
    </w:p>
    <w:p w14:paraId="4B735FA6"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 xml:space="preserve">            Caylin Young, President’s Legislative Director</w:t>
      </w:r>
      <w:r>
        <w:rPr>
          <w:rFonts w:ascii="Times New Roman" w:eastAsia="Times New Roman" w:hAnsi="Times New Roman" w:cs="Times New Roman"/>
          <w:sz w:val="24"/>
          <w:szCs w:val="24"/>
        </w:rPr>
        <w:tab/>
      </w:r>
    </w:p>
    <w:p w14:paraId="24293175"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D5EEA">
        <w:rPr>
          <w:rFonts w:ascii="Times New Roman" w:eastAsia="Times New Roman" w:hAnsi="Times New Roman" w:cs="Times New Roman"/>
          <w:sz w:val="24"/>
          <w:szCs w:val="24"/>
        </w:rPr>
        <w:t>Elena DiPietro, Chief Solicitor, General Counsel Division</w:t>
      </w:r>
    </w:p>
    <w:p w14:paraId="5B5B1A49" w14:textId="77777777" w:rsidR="005D5EEA" w:rsidRPr="005D5EEA" w:rsidRDefault="005D5EEA" w:rsidP="005D5EEA">
      <w:pPr>
        <w:tabs>
          <w:tab w:val="left" w:pos="720"/>
        </w:tabs>
        <w:spacing w:after="0" w:line="240" w:lineRule="auto"/>
        <w:jc w:val="both"/>
        <w:rPr>
          <w:rFonts w:ascii="Times New Roman" w:eastAsia="Times New Roman" w:hAnsi="Times New Roman" w:cs="Times New Roman"/>
          <w:sz w:val="24"/>
          <w:szCs w:val="24"/>
        </w:rPr>
      </w:pPr>
      <w:r w:rsidRPr="005D5EEA">
        <w:rPr>
          <w:rFonts w:ascii="Times New Roman" w:eastAsia="Times New Roman" w:hAnsi="Times New Roman" w:cs="Times New Roman"/>
          <w:sz w:val="24"/>
          <w:szCs w:val="24"/>
        </w:rPr>
        <w:tab/>
        <w:t>Hilary Ruley, Chief Solicitor</w:t>
      </w:r>
    </w:p>
    <w:p w14:paraId="61BE75B1" w14:textId="0083C755" w:rsidR="00EE57C7" w:rsidRDefault="005D5EEA" w:rsidP="000A43E6">
      <w:pPr>
        <w:tabs>
          <w:tab w:val="left" w:pos="720"/>
        </w:tabs>
        <w:spacing w:after="0" w:line="240" w:lineRule="auto"/>
        <w:jc w:val="both"/>
      </w:pPr>
      <w:r w:rsidRPr="005D5EEA">
        <w:rPr>
          <w:rFonts w:ascii="Times New Roman" w:eastAsia="Times New Roman" w:hAnsi="Times New Roman" w:cs="Times New Roman"/>
          <w:sz w:val="24"/>
          <w:szCs w:val="24"/>
        </w:rPr>
        <w:tab/>
        <w:t>Ashlea Brown, Assistant Solicitor</w:t>
      </w:r>
    </w:p>
    <w:sectPr w:rsidR="00EE57C7" w:rsidSect="00427DBC">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7FB26" w14:textId="77777777" w:rsidR="00DC0A46" w:rsidRDefault="00DC0A46" w:rsidP="00DC0A46">
      <w:pPr>
        <w:spacing w:after="0" w:line="240" w:lineRule="auto"/>
      </w:pPr>
      <w:r>
        <w:separator/>
      </w:r>
    </w:p>
  </w:endnote>
  <w:endnote w:type="continuationSeparator" w:id="0">
    <w:p w14:paraId="20394B32" w14:textId="77777777" w:rsidR="00DC0A46" w:rsidRDefault="00DC0A46" w:rsidP="00DC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867804"/>
      <w:docPartObj>
        <w:docPartGallery w:val="Page Numbers (Bottom of Page)"/>
        <w:docPartUnique/>
      </w:docPartObj>
    </w:sdtPr>
    <w:sdtEndPr>
      <w:rPr>
        <w:noProof/>
      </w:rPr>
    </w:sdtEndPr>
    <w:sdtContent>
      <w:p w14:paraId="54B281FA" w14:textId="00913174" w:rsidR="00427DBC" w:rsidRDefault="00427D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D220C1" w14:textId="77777777" w:rsidR="00DC0A46" w:rsidRDefault="00DC0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BF8C3" w14:textId="77777777" w:rsidR="00DC0A46" w:rsidRDefault="00DC0A46" w:rsidP="00DC0A46">
      <w:pPr>
        <w:spacing w:after="0" w:line="240" w:lineRule="auto"/>
      </w:pPr>
      <w:r>
        <w:separator/>
      </w:r>
    </w:p>
  </w:footnote>
  <w:footnote w:type="continuationSeparator" w:id="0">
    <w:p w14:paraId="5BD5482D" w14:textId="77777777" w:rsidR="00DC0A46" w:rsidRDefault="00DC0A46" w:rsidP="00DC0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780"/>
    </w:tblGrid>
    <w:tr w:rsidR="00DC0A46" w:rsidRPr="00115739" w14:paraId="0FE8B3D1" w14:textId="77777777" w:rsidTr="00A07A3C">
      <w:trPr>
        <w:trHeight w:val="1604"/>
        <w:jc w:val="center"/>
      </w:trPr>
      <w:tc>
        <w:tcPr>
          <w:tcW w:w="3150" w:type="dxa"/>
          <w:tcBorders>
            <w:bottom w:val="single" w:sz="4" w:space="0" w:color="FFC000"/>
          </w:tcBorders>
          <w:vAlign w:val="center"/>
        </w:tcPr>
        <w:p w14:paraId="6DBBA462" w14:textId="77777777" w:rsidR="00DC0A46" w:rsidRDefault="00DC0A46" w:rsidP="00DC0A46">
          <w:pPr>
            <w:spacing w:after="0"/>
            <w:rPr>
              <w:rFonts w:ascii="Garamond" w:hAnsi="Garamond"/>
              <w:b/>
              <w:iCs/>
              <w:smallCaps/>
              <w:color w:val="404040" w:themeColor="text1" w:themeTint="BF"/>
              <w:sz w:val="24"/>
              <w:szCs w:val="24"/>
            </w:rPr>
          </w:pPr>
          <w:r>
            <w:rPr>
              <w:rFonts w:ascii="Garamond" w:hAnsi="Garamond"/>
              <w:b/>
              <w:iCs/>
              <w:smallCaps/>
              <w:color w:val="404040" w:themeColor="text1" w:themeTint="BF"/>
              <w:sz w:val="24"/>
              <w:szCs w:val="24"/>
            </w:rPr>
            <w:t xml:space="preserve">        CITY OF BALTIMORE</w:t>
          </w:r>
        </w:p>
        <w:p w14:paraId="529E23E2" w14:textId="77777777" w:rsidR="00DC0A46" w:rsidRDefault="00DC0A46" w:rsidP="00DC0A46">
          <w:pPr>
            <w:spacing w:after="0"/>
            <w:jc w:val="center"/>
            <w:rPr>
              <w:rFonts w:ascii="Garamond" w:hAnsi="Garamond"/>
              <w:b/>
              <w:iCs/>
              <w:smallCaps/>
              <w:color w:val="404040" w:themeColor="text1" w:themeTint="BF"/>
              <w:sz w:val="24"/>
              <w:szCs w:val="24"/>
            </w:rPr>
          </w:pPr>
        </w:p>
        <w:p w14:paraId="17D37EAE" w14:textId="77777777" w:rsidR="00DC0A46" w:rsidRPr="005E0E1E" w:rsidRDefault="00DC0A46" w:rsidP="00DC0A46">
          <w:pPr>
            <w:spacing w:after="0"/>
            <w:jc w:val="center"/>
            <w:rPr>
              <w:rFonts w:ascii="Garamond" w:hAnsi="Garamond"/>
              <w:b/>
              <w:iCs/>
              <w:color w:val="404040" w:themeColor="text1" w:themeTint="BF"/>
              <w:sz w:val="24"/>
              <w:szCs w:val="24"/>
            </w:rPr>
          </w:pPr>
          <w:r w:rsidRPr="00E512CC">
            <w:rPr>
              <w:rFonts w:ascii="Garamond" w:hAnsi="Garamond"/>
              <w:b/>
              <w:iCs/>
              <w:smallCaps/>
              <w:color w:val="404040" w:themeColor="text1" w:themeTint="BF"/>
              <w:sz w:val="28"/>
              <w:szCs w:val="28"/>
            </w:rPr>
            <w:t>b</w:t>
          </w:r>
          <w:r>
            <w:rPr>
              <w:rFonts w:ascii="Garamond" w:hAnsi="Garamond"/>
              <w:b/>
              <w:iCs/>
              <w:smallCaps/>
              <w:color w:val="404040" w:themeColor="text1" w:themeTint="BF"/>
              <w:sz w:val="24"/>
              <w:szCs w:val="24"/>
            </w:rPr>
            <w:t xml:space="preserve">ernard </w:t>
          </w:r>
          <w:r w:rsidRPr="00E512CC">
            <w:rPr>
              <w:rFonts w:ascii="Garamond" w:hAnsi="Garamond"/>
              <w:b/>
              <w:iCs/>
              <w:smallCaps/>
              <w:color w:val="404040" w:themeColor="text1" w:themeTint="BF"/>
              <w:sz w:val="28"/>
              <w:szCs w:val="28"/>
            </w:rPr>
            <w:t>c</w:t>
          </w:r>
          <w:r>
            <w:rPr>
              <w:rFonts w:ascii="Garamond" w:hAnsi="Garamond"/>
              <w:b/>
              <w:iCs/>
              <w:smallCaps/>
              <w:color w:val="404040" w:themeColor="text1" w:themeTint="BF"/>
              <w:sz w:val="24"/>
              <w:szCs w:val="24"/>
            </w:rPr>
            <w:t>. “</w:t>
          </w:r>
          <w:r w:rsidRPr="00345B40">
            <w:rPr>
              <w:rFonts w:ascii="Garamond" w:hAnsi="Garamond"/>
              <w:b/>
              <w:iCs/>
              <w:smallCaps/>
              <w:color w:val="404040" w:themeColor="text1" w:themeTint="BF"/>
              <w:sz w:val="28"/>
              <w:szCs w:val="28"/>
            </w:rPr>
            <w:t>j</w:t>
          </w:r>
          <w:r>
            <w:rPr>
              <w:rFonts w:ascii="Garamond" w:hAnsi="Garamond"/>
              <w:b/>
              <w:iCs/>
              <w:smallCaps/>
              <w:color w:val="404040" w:themeColor="text1" w:themeTint="BF"/>
              <w:sz w:val="24"/>
              <w:szCs w:val="24"/>
            </w:rPr>
            <w:t xml:space="preserve">ack” </w:t>
          </w:r>
          <w:r w:rsidRPr="00E512CC">
            <w:rPr>
              <w:rFonts w:ascii="Garamond" w:hAnsi="Garamond"/>
              <w:b/>
              <w:iCs/>
              <w:smallCaps/>
              <w:color w:val="404040" w:themeColor="text1" w:themeTint="BF"/>
              <w:sz w:val="28"/>
              <w:szCs w:val="28"/>
            </w:rPr>
            <w:t>y</w:t>
          </w:r>
          <w:r>
            <w:rPr>
              <w:rFonts w:ascii="Garamond" w:hAnsi="Garamond"/>
              <w:b/>
              <w:iCs/>
              <w:smallCaps/>
              <w:color w:val="404040" w:themeColor="text1" w:themeTint="BF"/>
              <w:sz w:val="24"/>
              <w:szCs w:val="24"/>
            </w:rPr>
            <w:t>oung</w:t>
          </w:r>
        </w:p>
        <w:p w14:paraId="27AF8A11" w14:textId="77777777" w:rsidR="00DC0A46" w:rsidRPr="00115739" w:rsidRDefault="00DC0A46" w:rsidP="00DC0A46">
          <w:pPr>
            <w:spacing w:after="0"/>
            <w:jc w:val="center"/>
            <w:rPr>
              <w:rFonts w:ascii="Garamond" w:hAnsi="Garamond"/>
              <w:b/>
              <w:iCs/>
              <w:noProof/>
              <w:color w:val="404040" w:themeColor="text1" w:themeTint="BF"/>
              <w:szCs w:val="16"/>
            </w:rPr>
          </w:pPr>
          <w:r w:rsidRPr="005E0E1E">
            <w:rPr>
              <w:rFonts w:ascii="Garamond" w:hAnsi="Garamond"/>
              <w:b/>
              <w:iCs/>
              <w:color w:val="404040" w:themeColor="text1" w:themeTint="BF"/>
              <w:sz w:val="24"/>
              <w:szCs w:val="24"/>
            </w:rPr>
            <w:t>Mayor</w:t>
          </w:r>
        </w:p>
      </w:tc>
      <w:tc>
        <w:tcPr>
          <w:tcW w:w="3150" w:type="dxa"/>
          <w:tcBorders>
            <w:bottom w:val="single" w:sz="4" w:space="0" w:color="FFC000"/>
          </w:tcBorders>
          <w:vAlign w:val="center"/>
          <w:hideMark/>
        </w:tcPr>
        <w:p w14:paraId="14507224" w14:textId="77777777" w:rsidR="00DC0A46" w:rsidRPr="00EA17FA" w:rsidRDefault="00DC0A46" w:rsidP="00DC0A46">
          <w:pPr>
            <w:spacing w:before="100" w:beforeAutospacing="1" w:after="100" w:afterAutospacing="1" w:line="240" w:lineRule="auto"/>
            <w:contextualSpacing/>
            <w:jc w:val="center"/>
            <w:rPr>
              <w:rFonts w:ascii="Garamond" w:hAnsi="Garamond"/>
              <w:b/>
              <w:iCs/>
              <w:color w:val="404040" w:themeColor="text1" w:themeTint="BF"/>
              <w:sz w:val="12"/>
              <w:szCs w:val="16"/>
            </w:rPr>
          </w:pPr>
        </w:p>
        <w:p w14:paraId="6D3778E3" w14:textId="77777777" w:rsidR="00DC0A46" w:rsidRPr="00EA17FA" w:rsidRDefault="00DC0A46" w:rsidP="00DC0A46">
          <w:pPr>
            <w:spacing w:before="100" w:beforeAutospacing="1" w:after="100" w:afterAutospacing="1" w:line="240" w:lineRule="auto"/>
            <w:contextualSpacing/>
            <w:jc w:val="center"/>
            <w:rPr>
              <w:rFonts w:ascii="Garamond" w:hAnsi="Garamond"/>
              <w:b/>
              <w:iCs/>
              <w:color w:val="404040" w:themeColor="text1" w:themeTint="BF"/>
              <w:szCs w:val="16"/>
            </w:rPr>
          </w:pPr>
          <w:r>
            <w:rPr>
              <w:rFonts w:ascii="Garamond" w:hAnsi="Garamond"/>
              <w:b/>
              <w:iCs/>
              <w:noProof/>
              <w:color w:val="404040" w:themeColor="text1" w:themeTint="BF"/>
              <w:szCs w:val="16"/>
            </w:rPr>
            <w:drawing>
              <wp:inline distT="0" distB="0" distL="0" distR="0" wp14:anchorId="205AFEC8" wp14:editId="5DED03D0">
                <wp:extent cx="825910" cy="999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780" w:type="dxa"/>
          <w:tcBorders>
            <w:bottom w:val="single" w:sz="4" w:space="0" w:color="FFC000"/>
          </w:tcBorders>
          <w:tcMar>
            <w:top w:w="0" w:type="dxa"/>
            <w:left w:w="0" w:type="dxa"/>
            <w:bottom w:w="120" w:type="dxa"/>
            <w:right w:w="0" w:type="dxa"/>
          </w:tcMar>
          <w:vAlign w:val="center"/>
          <w:hideMark/>
        </w:tcPr>
        <w:p w14:paraId="042583F2" w14:textId="77777777" w:rsidR="00DC0A46" w:rsidRDefault="00DC0A46" w:rsidP="00DC0A46">
          <w:pPr>
            <w:spacing w:after="0"/>
            <w:jc w:val="center"/>
            <w:rPr>
              <w:rFonts w:ascii="Garamond" w:hAnsi="Garamond"/>
              <w:b/>
              <w:iCs/>
              <w:smallCaps/>
              <w:color w:val="404040" w:themeColor="text1" w:themeTint="BF"/>
              <w:szCs w:val="16"/>
            </w:rPr>
          </w:pPr>
        </w:p>
        <w:p w14:paraId="2E43888C" w14:textId="77777777" w:rsidR="00DC0A46" w:rsidRDefault="00DC0A46" w:rsidP="00DC0A46">
          <w:pPr>
            <w:spacing w:after="0"/>
            <w:rPr>
              <w:rFonts w:ascii="Garamond" w:hAnsi="Garamond"/>
              <w:b/>
              <w:iCs/>
              <w:smallCaps/>
              <w:color w:val="404040" w:themeColor="text1" w:themeTint="BF"/>
              <w:szCs w:val="16"/>
            </w:rPr>
          </w:pPr>
          <w:r>
            <w:rPr>
              <w:rFonts w:ascii="Garamond" w:hAnsi="Garamond"/>
              <w:b/>
              <w:iCs/>
              <w:smallCaps/>
              <w:color w:val="404040" w:themeColor="text1" w:themeTint="BF"/>
              <w:szCs w:val="16"/>
            </w:rPr>
            <w:t>DEPARTMENT OF LAW</w:t>
          </w:r>
        </w:p>
        <w:p w14:paraId="6FDA2E16" w14:textId="77777777" w:rsidR="00DC0A46" w:rsidRPr="005E0E1E" w:rsidRDefault="00DC0A46" w:rsidP="00DC0A46">
          <w:pPr>
            <w:spacing w:after="0"/>
            <w:rPr>
              <w:rFonts w:ascii="Garamond" w:hAnsi="Garamond"/>
              <w:b/>
              <w:iCs/>
              <w:smallCaps/>
              <w:color w:val="404040" w:themeColor="text1" w:themeTint="BF"/>
              <w:sz w:val="20"/>
              <w:szCs w:val="20"/>
            </w:rPr>
          </w:pPr>
          <w:r>
            <w:rPr>
              <w:rFonts w:ascii="Garamond" w:hAnsi="Garamond"/>
              <w:b/>
              <w:iCs/>
              <w:smallCaps/>
              <w:color w:val="404040" w:themeColor="text1" w:themeTint="BF"/>
              <w:sz w:val="20"/>
              <w:szCs w:val="20"/>
            </w:rPr>
            <w:t>Dana P. Moore</w:t>
          </w:r>
          <w:r w:rsidRPr="005E0E1E">
            <w:rPr>
              <w:rFonts w:ascii="Garamond" w:hAnsi="Garamond"/>
              <w:b/>
              <w:iCs/>
              <w:smallCaps/>
              <w:color w:val="404040" w:themeColor="text1" w:themeTint="BF"/>
              <w:sz w:val="20"/>
              <w:szCs w:val="20"/>
            </w:rPr>
            <w:t xml:space="preserve">, </w:t>
          </w:r>
          <w:r>
            <w:rPr>
              <w:rFonts w:ascii="Garamond" w:hAnsi="Garamond"/>
              <w:b/>
              <w:iCs/>
              <w:smallCaps/>
              <w:color w:val="404040" w:themeColor="text1" w:themeTint="BF"/>
              <w:sz w:val="20"/>
              <w:szCs w:val="20"/>
            </w:rPr>
            <w:t xml:space="preserve">Acting </w:t>
          </w:r>
          <w:r w:rsidRPr="005E0E1E">
            <w:rPr>
              <w:rFonts w:ascii="Garamond" w:hAnsi="Garamond"/>
              <w:b/>
              <w:iCs/>
              <w:smallCaps/>
              <w:color w:val="404040" w:themeColor="text1" w:themeTint="BF"/>
              <w:sz w:val="20"/>
              <w:szCs w:val="20"/>
            </w:rPr>
            <w:t>City Solicitor</w:t>
          </w:r>
          <w:r w:rsidRPr="005E0E1E">
            <w:rPr>
              <w:rFonts w:ascii="Garamond" w:hAnsi="Garamond"/>
              <w:b/>
              <w:iCs/>
              <w:smallCaps/>
              <w:color w:val="404040" w:themeColor="text1" w:themeTint="BF"/>
              <w:sz w:val="20"/>
              <w:szCs w:val="20"/>
            </w:rPr>
            <w:br/>
            <w:t xml:space="preserve">100 N. Holliday Street </w:t>
          </w:r>
        </w:p>
        <w:p w14:paraId="2026E9EC" w14:textId="77777777" w:rsidR="00DC0A46" w:rsidRPr="00071D73" w:rsidRDefault="00DC0A46" w:rsidP="00DC0A46">
          <w:pPr>
            <w:spacing w:after="0"/>
            <w:rPr>
              <w:rFonts w:ascii="Garamond" w:hAnsi="Garamond"/>
              <w:b/>
              <w:iCs/>
              <w:smallCaps/>
              <w:color w:val="404040" w:themeColor="text1" w:themeTint="BF"/>
              <w:szCs w:val="16"/>
            </w:rPr>
          </w:pPr>
          <w:r w:rsidRPr="005E0E1E">
            <w:rPr>
              <w:rFonts w:ascii="Garamond" w:hAnsi="Garamond"/>
              <w:b/>
              <w:iCs/>
              <w:smallCaps/>
              <w:color w:val="404040" w:themeColor="text1" w:themeTint="BF"/>
              <w:sz w:val="20"/>
              <w:szCs w:val="20"/>
            </w:rPr>
            <w:t>Suite 101</w:t>
          </w:r>
          <w:r>
            <w:rPr>
              <w:rFonts w:ascii="Garamond" w:hAnsi="Garamond"/>
              <w:b/>
              <w:iCs/>
              <w:smallCaps/>
              <w:color w:val="404040" w:themeColor="text1" w:themeTint="BF"/>
              <w:sz w:val="20"/>
              <w:szCs w:val="20"/>
            </w:rPr>
            <w:t xml:space="preserve">, </w:t>
          </w:r>
          <w:r w:rsidRPr="005E0E1E">
            <w:rPr>
              <w:rFonts w:ascii="Garamond" w:hAnsi="Garamond"/>
              <w:b/>
              <w:iCs/>
              <w:smallCaps/>
              <w:color w:val="404040" w:themeColor="text1" w:themeTint="BF"/>
              <w:sz w:val="20"/>
              <w:szCs w:val="20"/>
            </w:rPr>
            <w:t>City Hall</w:t>
          </w:r>
          <w:r w:rsidRPr="005E0E1E">
            <w:rPr>
              <w:rFonts w:ascii="Garamond" w:hAnsi="Garamond"/>
              <w:b/>
              <w:iCs/>
              <w:smallCaps/>
              <w:color w:val="404040" w:themeColor="text1" w:themeTint="BF"/>
              <w:sz w:val="20"/>
              <w:szCs w:val="20"/>
            </w:rPr>
            <w:br/>
            <w:t>Baltimore, MD 21202</w:t>
          </w:r>
        </w:p>
      </w:tc>
    </w:tr>
  </w:tbl>
  <w:p w14:paraId="6D470B6D" w14:textId="77777777" w:rsidR="00DC0A46" w:rsidRDefault="00DC0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46"/>
    <w:rsid w:val="000A2A43"/>
    <w:rsid w:val="000A43E6"/>
    <w:rsid w:val="000D5739"/>
    <w:rsid w:val="0029476C"/>
    <w:rsid w:val="002D0B85"/>
    <w:rsid w:val="00300710"/>
    <w:rsid w:val="00427DBC"/>
    <w:rsid w:val="005D5EEA"/>
    <w:rsid w:val="00604D8A"/>
    <w:rsid w:val="006E7D4F"/>
    <w:rsid w:val="0071624A"/>
    <w:rsid w:val="008F3F10"/>
    <w:rsid w:val="00CC7C10"/>
    <w:rsid w:val="00D86A77"/>
    <w:rsid w:val="00DC0A46"/>
    <w:rsid w:val="00E772F1"/>
    <w:rsid w:val="00EE57C7"/>
    <w:rsid w:val="00EF570C"/>
    <w:rsid w:val="00FB2BA4"/>
    <w:rsid w:val="00FD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961C3"/>
  <w15:chartTrackingRefBased/>
  <w15:docId w15:val="{7F898BC5-41F4-48B8-A911-B22E2A23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A46"/>
  </w:style>
  <w:style w:type="paragraph" w:styleId="Footer">
    <w:name w:val="footer"/>
    <w:basedOn w:val="Normal"/>
    <w:link w:val="FooterChar"/>
    <w:uiPriority w:val="99"/>
    <w:unhideWhenUsed/>
    <w:rsid w:val="00DC0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Ruley, Hilary B. (LAW)</dc:creator>
  <cp:keywords/>
  <dc:description/>
  <cp:lastModifiedBy>V853291@outlook.com</cp:lastModifiedBy>
  <cp:revision>9</cp:revision>
  <dcterms:created xsi:type="dcterms:W3CDTF">2020-05-26T17:29:00Z</dcterms:created>
  <dcterms:modified xsi:type="dcterms:W3CDTF">2020-05-28T17:21:00Z</dcterms:modified>
</cp:coreProperties>
</file>