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0" w:type="dxa"/>
        <w:tblInd w:w="-1172" w:type="dxa"/>
        <w:tblLayout w:type="fixed"/>
        <w:tblCellMar>
          <w:left w:w="120" w:type="dxa"/>
          <w:right w:w="120" w:type="dxa"/>
        </w:tblCellMar>
        <w:tblLook w:val="0000" w:firstRow="0" w:lastRow="0" w:firstColumn="0" w:lastColumn="0" w:noHBand="0" w:noVBand="0"/>
      </w:tblPr>
      <w:tblGrid>
        <w:gridCol w:w="723"/>
        <w:gridCol w:w="903"/>
        <w:gridCol w:w="5963"/>
        <w:gridCol w:w="2439"/>
        <w:gridCol w:w="1402"/>
      </w:tblGrid>
      <w:tr w:rsidR="008101F1" w:rsidRPr="00635C12" w:rsidTr="00C85E5D">
        <w:trPr>
          <w:cantSplit/>
          <w:trHeight w:val="613"/>
        </w:trPr>
        <w:tc>
          <w:tcPr>
            <w:tcW w:w="723" w:type="dxa"/>
            <w:vMerge w:val="restart"/>
            <w:tcBorders>
              <w:top w:val="single" w:sz="7" w:space="0" w:color="000000"/>
              <w:left w:val="single" w:sz="7" w:space="0" w:color="000000"/>
              <w:right w:val="single" w:sz="7" w:space="0" w:color="000000"/>
            </w:tcBorders>
            <w:shd w:val="pct20" w:color="000000" w:fill="FFFFFF"/>
            <w:vAlign w:val="center"/>
          </w:tcPr>
          <w:p w:rsidR="008101F1" w:rsidRPr="00635C12" w:rsidRDefault="008101F1" w:rsidP="00C85E5D">
            <w:pPr>
              <w:pStyle w:val="Heading1"/>
              <w:tabs>
                <w:tab w:val="left" w:pos="240"/>
              </w:tabs>
              <w:ind w:right="60"/>
              <w:rPr>
                <w:rFonts w:cs="Arial"/>
              </w:rPr>
            </w:pPr>
            <w:r w:rsidRPr="00635C12">
              <w:rPr>
                <w:rFonts w:cs="Arial"/>
              </w:rPr>
              <w:t>F</w:t>
            </w:r>
          </w:p>
          <w:p w:rsidR="008101F1" w:rsidRPr="00635C12" w:rsidRDefault="008101F1" w:rsidP="00C85E5D">
            <w:pPr>
              <w:jc w:val="both"/>
              <w:rPr>
                <w:rFonts w:ascii="Arial" w:hAnsi="Arial" w:cs="Arial"/>
                <w:b/>
                <w:sz w:val="44"/>
              </w:rPr>
            </w:pPr>
            <w:r w:rsidRPr="00635C12">
              <w:rPr>
                <w:rFonts w:ascii="Arial" w:hAnsi="Arial" w:cs="Arial"/>
                <w:b/>
                <w:sz w:val="44"/>
              </w:rPr>
              <w:t>R</w:t>
            </w:r>
          </w:p>
          <w:p w:rsidR="008101F1" w:rsidRPr="00635C12" w:rsidRDefault="008101F1" w:rsidP="00C85E5D">
            <w:pPr>
              <w:jc w:val="both"/>
              <w:rPr>
                <w:rFonts w:ascii="Arial" w:hAnsi="Arial" w:cs="Arial"/>
                <w:b/>
                <w:sz w:val="44"/>
              </w:rPr>
            </w:pPr>
            <w:r w:rsidRPr="00635C12">
              <w:rPr>
                <w:rFonts w:ascii="Arial" w:hAnsi="Arial" w:cs="Arial"/>
                <w:b/>
                <w:sz w:val="44"/>
              </w:rPr>
              <w:t>O</w:t>
            </w:r>
          </w:p>
          <w:p w:rsidR="008101F1" w:rsidRPr="00635C12" w:rsidRDefault="008101F1" w:rsidP="00C85E5D">
            <w:pPr>
              <w:spacing w:after="58"/>
              <w:jc w:val="both"/>
              <w:rPr>
                <w:rFonts w:ascii="Arial" w:hAnsi="Arial" w:cs="Arial"/>
                <w:b/>
                <w:sz w:val="44"/>
              </w:rPr>
            </w:pPr>
            <w:r w:rsidRPr="00635C12">
              <w:rPr>
                <w:rFonts w:ascii="Arial" w:hAnsi="Arial" w:cs="Arial"/>
                <w:b/>
                <w:sz w:val="44"/>
              </w:rPr>
              <w:t>M</w:t>
            </w:r>
          </w:p>
        </w:tc>
        <w:tc>
          <w:tcPr>
            <w:tcW w:w="903" w:type="dxa"/>
            <w:tcBorders>
              <w:top w:val="single" w:sz="7" w:space="0" w:color="000000"/>
              <w:left w:val="single" w:sz="7" w:space="0" w:color="000000"/>
              <w:bottom w:val="single" w:sz="7" w:space="0" w:color="000000"/>
              <w:right w:val="single" w:sz="7" w:space="0" w:color="000000"/>
            </w:tcBorders>
            <w:vAlign w:val="bottom"/>
          </w:tcPr>
          <w:p w:rsidR="008101F1" w:rsidRPr="00635C12" w:rsidRDefault="008101F1" w:rsidP="00C85E5D">
            <w:pPr>
              <w:spacing w:line="120" w:lineRule="exact"/>
              <w:rPr>
                <w:rFonts w:ascii="Arial" w:hAnsi="Arial" w:cs="Arial"/>
                <w:b/>
                <w:sz w:val="28"/>
              </w:rPr>
            </w:pPr>
          </w:p>
          <w:p w:rsidR="008101F1" w:rsidRPr="00635C12" w:rsidRDefault="008101F1" w:rsidP="00C85E5D">
            <w:pPr>
              <w:jc w:val="center"/>
              <w:rPr>
                <w:rFonts w:ascii="Arial" w:hAnsi="Arial" w:cs="Arial"/>
                <w:sz w:val="16"/>
              </w:rPr>
            </w:pPr>
            <w:r w:rsidRPr="00635C12">
              <w:rPr>
                <w:rFonts w:ascii="Arial" w:hAnsi="Arial" w:cs="Arial"/>
                <w:sz w:val="16"/>
              </w:rPr>
              <w:t>Name &amp;</w:t>
            </w:r>
          </w:p>
          <w:p w:rsidR="008101F1" w:rsidRPr="00635C12" w:rsidRDefault="008101F1" w:rsidP="00C85E5D">
            <w:pPr>
              <w:spacing w:after="58"/>
              <w:jc w:val="center"/>
              <w:rPr>
                <w:rFonts w:ascii="Arial" w:hAnsi="Arial" w:cs="Arial"/>
                <w:sz w:val="16"/>
              </w:rPr>
            </w:pPr>
            <w:r w:rsidRPr="00635C12">
              <w:rPr>
                <w:rFonts w:ascii="Arial" w:hAnsi="Arial" w:cs="Arial"/>
                <w:sz w:val="16"/>
              </w:rPr>
              <w:t>Title</w:t>
            </w:r>
          </w:p>
        </w:tc>
        <w:tc>
          <w:tcPr>
            <w:tcW w:w="5963" w:type="dxa"/>
            <w:tcBorders>
              <w:top w:val="single" w:sz="7" w:space="0" w:color="000000"/>
              <w:left w:val="single" w:sz="7" w:space="0" w:color="000000"/>
              <w:bottom w:val="single" w:sz="7" w:space="0" w:color="000000"/>
              <w:right w:val="single" w:sz="7" w:space="0" w:color="000000"/>
            </w:tcBorders>
            <w:vAlign w:val="bottom"/>
          </w:tcPr>
          <w:p w:rsidR="008101F1" w:rsidRPr="005D5B3C" w:rsidRDefault="008101F1" w:rsidP="00C85E5D">
            <w:pPr>
              <w:spacing w:line="120" w:lineRule="exact"/>
            </w:pPr>
          </w:p>
          <w:p w:rsidR="008101F1" w:rsidRPr="005D5B3C" w:rsidRDefault="008101F1" w:rsidP="00C85E5D">
            <w:pPr>
              <w:rPr>
                <w:b/>
              </w:rPr>
            </w:pPr>
            <w:r w:rsidRPr="005D5B3C">
              <w:t>Niles R. Ford, Fire Chief</w:t>
            </w:r>
          </w:p>
        </w:tc>
        <w:tc>
          <w:tcPr>
            <w:tcW w:w="2439" w:type="dxa"/>
            <w:vMerge w:val="restart"/>
            <w:tcBorders>
              <w:top w:val="single" w:sz="7" w:space="0" w:color="000000"/>
              <w:left w:val="single" w:sz="7" w:space="0" w:color="000000"/>
              <w:right w:val="single" w:sz="7" w:space="0" w:color="000000"/>
            </w:tcBorders>
          </w:tcPr>
          <w:p w:rsidR="008101F1" w:rsidRPr="00635C12" w:rsidRDefault="008101F1" w:rsidP="00C85E5D">
            <w:pPr>
              <w:spacing w:line="120" w:lineRule="exact"/>
              <w:rPr>
                <w:rFonts w:ascii="Arial" w:hAnsi="Arial" w:cs="Arial"/>
                <w:sz w:val="20"/>
              </w:rPr>
            </w:pPr>
            <w:r w:rsidRPr="00635C12">
              <w:rPr>
                <w:rFonts w:ascii="Arial" w:hAnsi="Arial" w:cs="Arial"/>
                <w:noProof/>
                <w:snapToGrid/>
              </w:rPr>
              <w:drawing>
                <wp:anchor distT="0" distB="0" distL="114300" distR="114300" simplePos="0" relativeHeight="251659264" behindDoc="0" locked="0" layoutInCell="1" allowOverlap="0" wp14:anchorId="7D5E3AA7" wp14:editId="22FD0A56">
                  <wp:simplePos x="0" y="0"/>
                  <wp:positionH relativeFrom="column">
                    <wp:posOffset>1466850</wp:posOffset>
                  </wp:positionH>
                  <wp:positionV relativeFrom="paragraph">
                    <wp:posOffset>-4445</wp:posOffset>
                  </wp:positionV>
                  <wp:extent cx="892810" cy="1333500"/>
                  <wp:effectExtent l="38100" t="19050" r="21590"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14427" b="-14427"/>
                          <a:stretch>
                            <a:fillRect/>
                          </a:stretch>
                        </pic:blipFill>
                        <pic:spPr bwMode="auto">
                          <a:xfrm>
                            <a:off x="0" y="0"/>
                            <a:ext cx="892810" cy="1333500"/>
                          </a:xfrm>
                          <a:prstGeom prst="rect">
                            <a:avLst/>
                          </a:prstGeom>
                          <a:solidFill>
                            <a:srgbClr val="B6A316"/>
                          </a:solidFill>
                          <a:ln w="9525">
                            <a:solidFill>
                              <a:srgbClr val="B6A316"/>
                            </a:solidFill>
                            <a:miter lim="800000"/>
                            <a:headEnd/>
                            <a:tailEnd/>
                          </a:ln>
                        </pic:spPr>
                      </pic:pic>
                    </a:graphicData>
                  </a:graphic>
                </wp:anchor>
              </w:drawing>
            </w:r>
          </w:p>
          <w:p w:rsidR="008101F1" w:rsidRPr="00635C12" w:rsidRDefault="008101F1" w:rsidP="00C85E5D">
            <w:pPr>
              <w:rPr>
                <w:rFonts w:ascii="Arial" w:hAnsi="Arial" w:cs="Arial"/>
                <w:smallCaps/>
                <w:sz w:val="28"/>
              </w:rPr>
            </w:pPr>
            <w:r w:rsidRPr="00635C12">
              <w:rPr>
                <w:rFonts w:ascii="Arial" w:hAnsi="Arial" w:cs="Arial"/>
                <w:sz w:val="28"/>
              </w:rPr>
              <w:t xml:space="preserve">  </w:t>
            </w:r>
            <w:r w:rsidRPr="00635C12">
              <w:rPr>
                <w:rFonts w:ascii="Arial" w:hAnsi="Arial" w:cs="Arial"/>
                <w:smallCaps/>
                <w:sz w:val="28"/>
              </w:rPr>
              <w:t>City  of</w:t>
            </w:r>
          </w:p>
          <w:p w:rsidR="008101F1" w:rsidRPr="00635C12" w:rsidRDefault="008101F1" w:rsidP="00C85E5D">
            <w:pPr>
              <w:rPr>
                <w:rFonts w:ascii="Arial" w:hAnsi="Arial" w:cs="Arial"/>
                <w:smallCaps/>
                <w:sz w:val="28"/>
              </w:rPr>
            </w:pPr>
            <w:r w:rsidRPr="00635C12">
              <w:rPr>
                <w:rFonts w:ascii="Arial" w:hAnsi="Arial" w:cs="Arial"/>
                <w:smallCaps/>
                <w:sz w:val="28"/>
              </w:rPr>
              <w:t xml:space="preserve">       </w:t>
            </w:r>
            <w:smartTag w:uri="urn:schemas-microsoft-com:office:smarttags" w:element="place">
              <w:smartTag w:uri="urn:schemas-microsoft-com:office:smarttags" w:element="City">
                <w:r w:rsidRPr="00635C12">
                  <w:rPr>
                    <w:rFonts w:ascii="Arial" w:hAnsi="Arial" w:cs="Arial"/>
                    <w:smallCaps/>
                    <w:sz w:val="28"/>
                  </w:rPr>
                  <w:t>Baltimore</w:t>
                </w:r>
              </w:smartTag>
            </w:smartTag>
          </w:p>
          <w:p w:rsidR="008101F1" w:rsidRPr="00635C12" w:rsidRDefault="008101F1" w:rsidP="00C85E5D">
            <w:pPr>
              <w:rPr>
                <w:rFonts w:ascii="Arial" w:hAnsi="Arial" w:cs="Arial"/>
                <w:smallCaps/>
                <w:sz w:val="12"/>
              </w:rPr>
            </w:pPr>
          </w:p>
          <w:p w:rsidR="008101F1" w:rsidRPr="00635C12" w:rsidRDefault="008101F1" w:rsidP="00C85E5D">
            <w:pPr>
              <w:spacing w:after="58"/>
              <w:rPr>
                <w:rFonts w:ascii="Arial" w:hAnsi="Arial" w:cs="Arial"/>
                <w:sz w:val="16"/>
              </w:rPr>
            </w:pPr>
            <w:r w:rsidRPr="00635C12">
              <w:rPr>
                <w:rFonts w:ascii="Arial" w:hAnsi="Arial" w:cs="Arial"/>
                <w:b/>
                <w:i/>
                <w:sz w:val="68"/>
              </w:rPr>
              <w:t>MEMO</w:t>
            </w:r>
          </w:p>
        </w:tc>
        <w:tc>
          <w:tcPr>
            <w:tcW w:w="1402" w:type="dxa"/>
            <w:vMerge w:val="restart"/>
            <w:tcBorders>
              <w:top w:val="single" w:sz="7" w:space="0" w:color="000000"/>
              <w:left w:val="single" w:sz="7" w:space="0" w:color="000000"/>
              <w:right w:val="single" w:sz="7" w:space="0" w:color="000000"/>
            </w:tcBorders>
            <w:shd w:val="pct20" w:color="000000" w:fill="FFFFFF"/>
          </w:tcPr>
          <w:p w:rsidR="008101F1" w:rsidRPr="00635C12" w:rsidRDefault="008101F1" w:rsidP="00C85E5D">
            <w:pPr>
              <w:spacing w:line="120" w:lineRule="exact"/>
              <w:ind w:right="-540"/>
              <w:rPr>
                <w:rFonts w:ascii="Arial" w:hAnsi="Arial" w:cs="Arial"/>
                <w:color w:val="FFCC00"/>
                <w:sz w:val="16"/>
              </w:rPr>
            </w:pPr>
          </w:p>
          <w:p w:rsidR="008101F1" w:rsidRPr="00635C12" w:rsidRDefault="008101F1" w:rsidP="00C85E5D">
            <w:pPr>
              <w:rPr>
                <w:rFonts w:ascii="Arial" w:hAnsi="Arial" w:cs="Arial"/>
                <w:color w:val="FFCC00"/>
              </w:rPr>
            </w:pPr>
          </w:p>
          <w:p w:rsidR="008101F1" w:rsidRPr="00635C12" w:rsidRDefault="008101F1" w:rsidP="00C85E5D">
            <w:pPr>
              <w:spacing w:after="58"/>
              <w:rPr>
                <w:rFonts w:ascii="Arial" w:hAnsi="Arial" w:cs="Arial"/>
                <w:color w:val="FFCC00"/>
                <w:sz w:val="16"/>
              </w:rPr>
            </w:pPr>
          </w:p>
        </w:tc>
      </w:tr>
      <w:tr w:rsidR="008101F1" w:rsidRPr="00635C12" w:rsidTr="00C85E5D">
        <w:trPr>
          <w:cantSplit/>
          <w:trHeight w:val="703"/>
        </w:trPr>
        <w:tc>
          <w:tcPr>
            <w:tcW w:w="723" w:type="dxa"/>
            <w:vMerge/>
            <w:tcBorders>
              <w:left w:val="single" w:sz="7" w:space="0" w:color="000000"/>
              <w:right w:val="single" w:sz="7" w:space="0" w:color="000000"/>
            </w:tcBorders>
            <w:shd w:val="pct20" w:color="000000" w:fill="FFFFFF"/>
          </w:tcPr>
          <w:p w:rsidR="008101F1" w:rsidRPr="00635C12" w:rsidRDefault="008101F1" w:rsidP="00C85E5D">
            <w:pPr>
              <w:spacing w:after="58"/>
              <w:rPr>
                <w:rFonts w:ascii="Arial" w:hAnsi="Arial" w:cs="Arial"/>
                <w:sz w:val="36"/>
              </w:rPr>
            </w:pPr>
          </w:p>
        </w:tc>
        <w:tc>
          <w:tcPr>
            <w:tcW w:w="903" w:type="dxa"/>
            <w:tcBorders>
              <w:top w:val="single" w:sz="7" w:space="0" w:color="000000"/>
              <w:left w:val="single" w:sz="7" w:space="0" w:color="000000"/>
              <w:bottom w:val="single" w:sz="7" w:space="0" w:color="000000"/>
              <w:right w:val="single" w:sz="7" w:space="0" w:color="000000"/>
            </w:tcBorders>
            <w:vAlign w:val="center"/>
          </w:tcPr>
          <w:p w:rsidR="008101F1" w:rsidRPr="00635C12" w:rsidRDefault="008101F1" w:rsidP="00C85E5D">
            <w:pPr>
              <w:jc w:val="center"/>
              <w:rPr>
                <w:rFonts w:ascii="Arial" w:hAnsi="Arial" w:cs="Arial"/>
                <w:sz w:val="16"/>
              </w:rPr>
            </w:pPr>
            <w:r w:rsidRPr="00635C12">
              <w:rPr>
                <w:rFonts w:ascii="Arial" w:hAnsi="Arial" w:cs="Arial"/>
                <w:sz w:val="16"/>
              </w:rPr>
              <w:t>Agency</w:t>
            </w:r>
          </w:p>
          <w:p w:rsidR="008101F1" w:rsidRPr="00635C12" w:rsidRDefault="008101F1" w:rsidP="00C85E5D">
            <w:pPr>
              <w:jc w:val="center"/>
              <w:rPr>
                <w:rFonts w:ascii="Arial" w:hAnsi="Arial" w:cs="Arial"/>
                <w:sz w:val="16"/>
              </w:rPr>
            </w:pPr>
            <w:r w:rsidRPr="00635C12">
              <w:rPr>
                <w:rFonts w:ascii="Arial" w:hAnsi="Arial" w:cs="Arial"/>
                <w:sz w:val="16"/>
              </w:rPr>
              <w:t>Name &amp;</w:t>
            </w:r>
          </w:p>
          <w:p w:rsidR="008101F1" w:rsidRPr="00635C12" w:rsidRDefault="008101F1" w:rsidP="00C85E5D">
            <w:pPr>
              <w:spacing w:after="58"/>
              <w:jc w:val="center"/>
              <w:rPr>
                <w:rFonts w:ascii="Arial" w:hAnsi="Arial" w:cs="Arial"/>
                <w:sz w:val="16"/>
              </w:rPr>
            </w:pPr>
            <w:r w:rsidRPr="00635C12">
              <w:rPr>
                <w:rFonts w:ascii="Arial" w:hAnsi="Arial" w:cs="Arial"/>
                <w:sz w:val="16"/>
              </w:rPr>
              <w:t>Address</w:t>
            </w:r>
          </w:p>
        </w:tc>
        <w:tc>
          <w:tcPr>
            <w:tcW w:w="5963" w:type="dxa"/>
            <w:tcBorders>
              <w:top w:val="single" w:sz="7" w:space="0" w:color="000000"/>
              <w:left w:val="single" w:sz="7" w:space="0" w:color="000000"/>
              <w:bottom w:val="single" w:sz="7" w:space="0" w:color="000000"/>
              <w:right w:val="single" w:sz="7" w:space="0" w:color="000000"/>
            </w:tcBorders>
            <w:vAlign w:val="bottom"/>
          </w:tcPr>
          <w:p w:rsidR="008101F1" w:rsidRPr="005D5B3C" w:rsidRDefault="008101F1" w:rsidP="00C85E5D">
            <w:pPr>
              <w:pStyle w:val="Heading3"/>
              <w:spacing w:after="0"/>
              <w:rPr>
                <w:rFonts w:ascii="Times New Roman" w:hAnsi="Times New Roman"/>
                <w:b w:val="0"/>
              </w:rPr>
            </w:pPr>
            <w:r w:rsidRPr="005D5B3C">
              <w:rPr>
                <w:rFonts w:ascii="Times New Roman" w:hAnsi="Times New Roman"/>
                <w:b w:val="0"/>
              </w:rPr>
              <w:t>Baltimore City Fire Department</w:t>
            </w:r>
          </w:p>
          <w:p w:rsidR="008101F1" w:rsidRPr="005D5B3C" w:rsidRDefault="008101F1" w:rsidP="00C85E5D">
            <w:pPr>
              <w:pStyle w:val="Heading3"/>
              <w:spacing w:after="0"/>
              <w:rPr>
                <w:rFonts w:ascii="Times New Roman" w:hAnsi="Times New Roman"/>
              </w:rPr>
            </w:pPr>
            <w:r w:rsidRPr="005D5B3C">
              <w:rPr>
                <w:rFonts w:ascii="Times New Roman" w:hAnsi="Times New Roman"/>
                <w:b w:val="0"/>
              </w:rPr>
              <w:t>401 E. Fayette Street, Mezzanine</w:t>
            </w:r>
          </w:p>
        </w:tc>
        <w:tc>
          <w:tcPr>
            <w:tcW w:w="2439" w:type="dxa"/>
            <w:vMerge/>
            <w:tcBorders>
              <w:left w:val="single" w:sz="7" w:space="0" w:color="000000"/>
              <w:right w:val="single" w:sz="7" w:space="0" w:color="000000"/>
            </w:tcBorders>
          </w:tcPr>
          <w:p w:rsidR="008101F1" w:rsidRPr="00635C12" w:rsidRDefault="008101F1" w:rsidP="00C85E5D">
            <w:pPr>
              <w:spacing w:after="58"/>
              <w:rPr>
                <w:rFonts w:ascii="Arial" w:hAnsi="Arial" w:cs="Arial"/>
                <w:sz w:val="20"/>
              </w:rPr>
            </w:pPr>
          </w:p>
        </w:tc>
        <w:tc>
          <w:tcPr>
            <w:tcW w:w="1402" w:type="dxa"/>
            <w:vMerge/>
            <w:tcBorders>
              <w:left w:val="single" w:sz="7" w:space="0" w:color="000000"/>
              <w:right w:val="single" w:sz="7" w:space="0" w:color="000000"/>
            </w:tcBorders>
            <w:shd w:val="pct20" w:color="000000" w:fill="FFFFFF"/>
          </w:tcPr>
          <w:p w:rsidR="008101F1" w:rsidRPr="00635C12" w:rsidRDefault="008101F1" w:rsidP="00C85E5D">
            <w:pPr>
              <w:spacing w:after="58"/>
              <w:rPr>
                <w:rFonts w:ascii="Arial" w:hAnsi="Arial" w:cs="Arial"/>
                <w:sz w:val="20"/>
              </w:rPr>
            </w:pPr>
          </w:p>
        </w:tc>
      </w:tr>
      <w:tr w:rsidR="008101F1" w:rsidRPr="00635C12" w:rsidTr="00C85E5D">
        <w:trPr>
          <w:cantSplit/>
          <w:trHeight w:val="595"/>
        </w:trPr>
        <w:tc>
          <w:tcPr>
            <w:tcW w:w="723" w:type="dxa"/>
            <w:vMerge/>
            <w:tcBorders>
              <w:left w:val="single" w:sz="7" w:space="0" w:color="000000"/>
              <w:bottom w:val="single" w:sz="7" w:space="0" w:color="000000"/>
              <w:right w:val="single" w:sz="7" w:space="0" w:color="000000"/>
            </w:tcBorders>
            <w:shd w:val="pct20" w:color="000000" w:fill="FFFFFF"/>
          </w:tcPr>
          <w:p w:rsidR="008101F1" w:rsidRPr="00635C12" w:rsidRDefault="008101F1" w:rsidP="00C85E5D">
            <w:pPr>
              <w:spacing w:after="58"/>
              <w:rPr>
                <w:rFonts w:ascii="Arial" w:hAnsi="Arial" w:cs="Arial"/>
                <w:sz w:val="36"/>
              </w:rPr>
            </w:pPr>
          </w:p>
        </w:tc>
        <w:tc>
          <w:tcPr>
            <w:tcW w:w="903" w:type="dxa"/>
            <w:tcBorders>
              <w:top w:val="single" w:sz="7" w:space="0" w:color="000000"/>
              <w:left w:val="single" w:sz="7" w:space="0" w:color="000000"/>
              <w:bottom w:val="single" w:sz="7" w:space="0" w:color="000000"/>
              <w:right w:val="single" w:sz="7" w:space="0" w:color="000000"/>
            </w:tcBorders>
            <w:vAlign w:val="center"/>
          </w:tcPr>
          <w:p w:rsidR="008101F1" w:rsidRPr="00635C12" w:rsidRDefault="008101F1" w:rsidP="00C85E5D">
            <w:pPr>
              <w:spacing w:after="58"/>
              <w:jc w:val="center"/>
              <w:rPr>
                <w:rFonts w:ascii="Arial" w:hAnsi="Arial" w:cs="Arial"/>
                <w:sz w:val="20"/>
              </w:rPr>
            </w:pPr>
            <w:r w:rsidRPr="00635C12">
              <w:rPr>
                <w:rFonts w:ascii="Arial" w:hAnsi="Arial" w:cs="Arial"/>
                <w:sz w:val="16"/>
              </w:rPr>
              <w:t>Subject</w:t>
            </w:r>
          </w:p>
        </w:tc>
        <w:tc>
          <w:tcPr>
            <w:tcW w:w="5963" w:type="dxa"/>
            <w:tcBorders>
              <w:top w:val="single" w:sz="7" w:space="0" w:color="000000"/>
              <w:left w:val="single" w:sz="7" w:space="0" w:color="000000"/>
              <w:bottom w:val="single" w:sz="7" w:space="0" w:color="000000"/>
              <w:right w:val="single" w:sz="7" w:space="0" w:color="000000"/>
            </w:tcBorders>
            <w:vAlign w:val="center"/>
          </w:tcPr>
          <w:p w:rsidR="008101F1" w:rsidRPr="005D5B3C" w:rsidRDefault="008101F1" w:rsidP="00C85E5D">
            <w:pPr>
              <w:pStyle w:val="Heading3"/>
              <w:rPr>
                <w:rFonts w:ascii="Times New Roman" w:hAnsi="Times New Roman"/>
                <w:b w:val="0"/>
                <w:bCs w:val="0"/>
              </w:rPr>
            </w:pPr>
            <w:r>
              <w:rPr>
                <w:rFonts w:ascii="Times New Roman" w:hAnsi="Times New Roman"/>
                <w:b w:val="0"/>
                <w:bCs w:val="0"/>
              </w:rPr>
              <w:t>City Council Bill #21-0</w:t>
            </w:r>
            <w:r w:rsidR="008D5E0E">
              <w:rPr>
                <w:rFonts w:ascii="Times New Roman" w:hAnsi="Times New Roman"/>
                <w:b w:val="0"/>
                <w:bCs w:val="0"/>
              </w:rPr>
              <w:t>063R</w:t>
            </w:r>
            <w:r w:rsidR="006E5804">
              <w:rPr>
                <w:rFonts w:ascii="Times New Roman" w:hAnsi="Times New Roman"/>
                <w:b w:val="0"/>
                <w:bCs w:val="0"/>
              </w:rPr>
              <w:t xml:space="preserve"> </w:t>
            </w:r>
            <w:r w:rsidR="008D5E0E">
              <w:rPr>
                <w:rFonts w:ascii="Times New Roman" w:hAnsi="Times New Roman"/>
                <w:b w:val="0"/>
                <w:bCs w:val="0"/>
              </w:rPr>
              <w:t>An Evaluation of the Deferred Retirement Option Program as a Retention Strategy for Fire and Police Personnel</w:t>
            </w:r>
          </w:p>
        </w:tc>
        <w:tc>
          <w:tcPr>
            <w:tcW w:w="2439" w:type="dxa"/>
            <w:vMerge/>
            <w:tcBorders>
              <w:left w:val="single" w:sz="7" w:space="0" w:color="000000"/>
              <w:bottom w:val="single" w:sz="7" w:space="0" w:color="000000"/>
              <w:right w:val="single" w:sz="7" w:space="0" w:color="000000"/>
            </w:tcBorders>
          </w:tcPr>
          <w:p w:rsidR="008101F1" w:rsidRPr="00635C12" w:rsidRDefault="008101F1" w:rsidP="00C85E5D">
            <w:pPr>
              <w:spacing w:after="58"/>
              <w:rPr>
                <w:rFonts w:ascii="Arial" w:hAnsi="Arial" w:cs="Arial"/>
                <w:sz w:val="20"/>
              </w:rPr>
            </w:pPr>
          </w:p>
        </w:tc>
        <w:tc>
          <w:tcPr>
            <w:tcW w:w="1402" w:type="dxa"/>
            <w:vMerge/>
            <w:tcBorders>
              <w:left w:val="single" w:sz="7" w:space="0" w:color="000000"/>
              <w:bottom w:val="single" w:sz="7" w:space="0" w:color="000000"/>
              <w:right w:val="single" w:sz="7" w:space="0" w:color="000000"/>
            </w:tcBorders>
            <w:shd w:val="pct20" w:color="000000" w:fill="FFFFFF"/>
          </w:tcPr>
          <w:p w:rsidR="008101F1" w:rsidRPr="00635C12" w:rsidRDefault="008101F1" w:rsidP="00C85E5D">
            <w:pPr>
              <w:spacing w:after="58"/>
              <w:rPr>
                <w:rFonts w:ascii="Arial" w:hAnsi="Arial" w:cs="Arial"/>
                <w:sz w:val="20"/>
              </w:rPr>
            </w:pPr>
          </w:p>
        </w:tc>
      </w:tr>
    </w:tbl>
    <w:p w:rsidR="008101F1" w:rsidRDefault="008101F1" w:rsidP="008101F1">
      <w:pPr>
        <w:rPr>
          <w:rFonts w:ascii="Arial" w:hAnsi="Arial" w:cs="Arial"/>
          <w:sz w:val="16"/>
        </w:rPr>
      </w:pPr>
    </w:p>
    <w:p w:rsidR="008101F1" w:rsidRPr="008101F1" w:rsidRDefault="008101F1" w:rsidP="008101F1">
      <w:r w:rsidRPr="008101F1">
        <w:t xml:space="preserve">TO:  </w:t>
      </w:r>
      <w:r w:rsidRPr="008101F1">
        <w:tab/>
        <w:t>The Honorable Nick J. Mosby, President</w:t>
      </w:r>
      <w:r>
        <w:tab/>
      </w:r>
      <w:r>
        <w:tab/>
      </w:r>
      <w:r>
        <w:tab/>
        <w:t xml:space="preserve">DATE:  </w:t>
      </w:r>
      <w:r w:rsidR="008D5E0E">
        <w:t>October 7</w:t>
      </w:r>
      <w:r>
        <w:t>, 2021</w:t>
      </w:r>
    </w:p>
    <w:p w:rsidR="008101F1" w:rsidRPr="008101F1" w:rsidRDefault="008101F1" w:rsidP="008101F1">
      <w:r w:rsidRPr="008101F1">
        <w:tab/>
        <w:t>And All Members of the Baltimore City Council</w:t>
      </w:r>
    </w:p>
    <w:p w:rsidR="008101F1" w:rsidRDefault="008101F1" w:rsidP="008101F1">
      <w:r w:rsidRPr="008101F1">
        <w:tab/>
        <w:t>City Hall, Room 408</w:t>
      </w:r>
      <w:r w:rsidRPr="008101F1">
        <w:tab/>
      </w:r>
    </w:p>
    <w:p w:rsidR="008101F1" w:rsidRDefault="008101F1" w:rsidP="008101F1"/>
    <w:p w:rsidR="00F76A81" w:rsidRDefault="00F76A81" w:rsidP="008101F1"/>
    <w:p w:rsidR="00D04845" w:rsidRPr="00A870DE" w:rsidRDefault="006F4254" w:rsidP="00A870DE">
      <w:pPr>
        <w:rPr>
          <w:b/>
        </w:rPr>
      </w:pPr>
      <w:r>
        <w:rPr>
          <w:b/>
        </w:rPr>
        <w:t>For the purpose of requesting the Executive Director of the Baltimore City Fire and Police Employees’ Retirement System, the Board of Trustees for the Baltimore City Fire and Police Employees’ Retirement System, the Director of the Department of Finance, representatives from the Baltimore Police Department, and representatives from the Baltimore City Fire Department come before the City Council to discuss the Deferred Retirement Option Plan (“DROP”), analyze current and former participation in the program, brief the Council on policy differences between the original DROP program and DROP 2, and share what modifications the City can make to the policy that would allow us to use it as an incentive to retain veteran fire and policy personnel.</w:t>
      </w:r>
    </w:p>
    <w:p w:rsidR="00D04845" w:rsidRDefault="00D04845" w:rsidP="00D04845"/>
    <w:p w:rsidR="00A870DE" w:rsidRDefault="00A870DE" w:rsidP="00D04845"/>
    <w:p w:rsidR="00A870DE" w:rsidRDefault="00A870DE" w:rsidP="00D04845"/>
    <w:p w:rsidR="00A870DE" w:rsidRPr="00A870DE" w:rsidRDefault="00A870DE" w:rsidP="00D04845">
      <w:r>
        <w:t>Th</w:t>
      </w:r>
      <w:r w:rsidR="008D5E0E">
        <w:t>e Baltimore City Fire Department (BCFD) has no objections to Resolution</w:t>
      </w:r>
      <w:r w:rsidR="006F4254">
        <w:t xml:space="preserve"> 21-0063R</w:t>
      </w:r>
      <w:r w:rsidR="008D5E0E">
        <w:t>.</w:t>
      </w:r>
    </w:p>
    <w:sectPr w:rsidR="00A870DE" w:rsidRPr="00A870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7A7" w:rsidRDefault="00BF67A7" w:rsidP="00965FB3">
      <w:r>
        <w:separator/>
      </w:r>
    </w:p>
  </w:endnote>
  <w:endnote w:type="continuationSeparator" w:id="0">
    <w:p w:rsidR="00BF67A7" w:rsidRDefault="00BF67A7" w:rsidP="0096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471627"/>
      <w:docPartObj>
        <w:docPartGallery w:val="Page Numbers (Bottom of Page)"/>
        <w:docPartUnique/>
      </w:docPartObj>
    </w:sdtPr>
    <w:sdtEndPr>
      <w:rPr>
        <w:noProof/>
      </w:rPr>
    </w:sdtEndPr>
    <w:sdtContent>
      <w:p w:rsidR="005E3AFB" w:rsidRDefault="005E3A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E3AFB" w:rsidRDefault="005E3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7A7" w:rsidRDefault="00BF67A7" w:rsidP="00965FB3">
      <w:r>
        <w:separator/>
      </w:r>
    </w:p>
  </w:footnote>
  <w:footnote w:type="continuationSeparator" w:id="0">
    <w:p w:rsidR="00BF67A7" w:rsidRDefault="00BF67A7" w:rsidP="00965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53203"/>
    <w:multiLevelType w:val="hybridMultilevel"/>
    <w:tmpl w:val="A516A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4322713"/>
    <w:multiLevelType w:val="hybridMultilevel"/>
    <w:tmpl w:val="891E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F1"/>
    <w:rsid w:val="000501B9"/>
    <w:rsid w:val="0010297C"/>
    <w:rsid w:val="0033465A"/>
    <w:rsid w:val="00350089"/>
    <w:rsid w:val="005D14E7"/>
    <w:rsid w:val="005E3AFB"/>
    <w:rsid w:val="00625D4B"/>
    <w:rsid w:val="006E5804"/>
    <w:rsid w:val="006F4254"/>
    <w:rsid w:val="007A7139"/>
    <w:rsid w:val="008101F1"/>
    <w:rsid w:val="008269A3"/>
    <w:rsid w:val="00887BAE"/>
    <w:rsid w:val="008D5E0E"/>
    <w:rsid w:val="008E5F74"/>
    <w:rsid w:val="008F501B"/>
    <w:rsid w:val="00965FB3"/>
    <w:rsid w:val="00A06B3F"/>
    <w:rsid w:val="00A82715"/>
    <w:rsid w:val="00A870DE"/>
    <w:rsid w:val="00B81DA8"/>
    <w:rsid w:val="00BF67A7"/>
    <w:rsid w:val="00D04845"/>
    <w:rsid w:val="00DA75CF"/>
    <w:rsid w:val="00DD444F"/>
    <w:rsid w:val="00E6766B"/>
    <w:rsid w:val="00F7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85F0B65"/>
  <w15:chartTrackingRefBased/>
  <w15:docId w15:val="{99DDF7F0-924B-451F-B5CD-22271593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1F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101F1"/>
    <w:pPr>
      <w:keepNext/>
      <w:jc w:val="both"/>
      <w:outlineLvl w:val="0"/>
    </w:pPr>
    <w:rPr>
      <w:rFonts w:ascii="Arial" w:hAnsi="Arial"/>
      <w:b/>
      <w:sz w:val="44"/>
    </w:rPr>
  </w:style>
  <w:style w:type="paragraph" w:styleId="Heading3">
    <w:name w:val="heading 3"/>
    <w:basedOn w:val="Normal"/>
    <w:next w:val="Normal"/>
    <w:link w:val="Heading3Char"/>
    <w:qFormat/>
    <w:rsid w:val="008101F1"/>
    <w:pPr>
      <w:keepNext/>
      <w:spacing w:after="58"/>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1F1"/>
    <w:rPr>
      <w:rFonts w:ascii="Arial" w:eastAsia="Times New Roman" w:hAnsi="Arial" w:cs="Times New Roman"/>
      <w:b/>
      <w:snapToGrid w:val="0"/>
      <w:sz w:val="44"/>
      <w:szCs w:val="20"/>
    </w:rPr>
  </w:style>
  <w:style w:type="character" w:customStyle="1" w:styleId="Heading3Char">
    <w:name w:val="Heading 3 Char"/>
    <w:basedOn w:val="DefaultParagraphFont"/>
    <w:link w:val="Heading3"/>
    <w:rsid w:val="008101F1"/>
    <w:rPr>
      <w:rFonts w:ascii="Arial" w:eastAsia="Times New Roman" w:hAnsi="Arial" w:cs="Times New Roman"/>
      <w:b/>
      <w:bCs/>
      <w:snapToGrid w:val="0"/>
      <w:sz w:val="24"/>
      <w:szCs w:val="20"/>
    </w:rPr>
  </w:style>
  <w:style w:type="paragraph" w:styleId="Header">
    <w:name w:val="header"/>
    <w:basedOn w:val="Normal"/>
    <w:link w:val="HeaderChar"/>
    <w:uiPriority w:val="99"/>
    <w:unhideWhenUsed/>
    <w:rsid w:val="00965FB3"/>
    <w:pPr>
      <w:tabs>
        <w:tab w:val="center" w:pos="4680"/>
        <w:tab w:val="right" w:pos="9360"/>
      </w:tabs>
    </w:pPr>
  </w:style>
  <w:style w:type="character" w:customStyle="1" w:styleId="HeaderChar">
    <w:name w:val="Header Char"/>
    <w:basedOn w:val="DefaultParagraphFont"/>
    <w:link w:val="Header"/>
    <w:uiPriority w:val="99"/>
    <w:rsid w:val="00965FB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965FB3"/>
    <w:pPr>
      <w:tabs>
        <w:tab w:val="center" w:pos="4680"/>
        <w:tab w:val="right" w:pos="9360"/>
      </w:tabs>
    </w:pPr>
  </w:style>
  <w:style w:type="character" w:customStyle="1" w:styleId="FooterChar">
    <w:name w:val="Footer Char"/>
    <w:basedOn w:val="DefaultParagraphFont"/>
    <w:link w:val="Footer"/>
    <w:uiPriority w:val="99"/>
    <w:rsid w:val="00965FB3"/>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7A7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Leasure, Amy Beth (BCFD)</dc:creator>
  <cp:keywords/>
  <dc:description/>
  <cp:lastModifiedBy>Leasure, Amy Beth (BCFD)</cp:lastModifiedBy>
  <cp:revision>2</cp:revision>
  <cp:lastPrinted>2021-09-30T16:36:00Z</cp:lastPrinted>
  <dcterms:created xsi:type="dcterms:W3CDTF">2021-10-07T19:06:00Z</dcterms:created>
  <dcterms:modified xsi:type="dcterms:W3CDTF">2021-10-07T19:06:00Z</dcterms:modified>
</cp:coreProperties>
</file>