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0" w:type="dxa"/>
        <w:tblInd w:w="-1172" w:type="dxa"/>
        <w:tblLayout w:type="fixed"/>
        <w:tblCellMar>
          <w:left w:w="120" w:type="dxa"/>
          <w:right w:w="120" w:type="dxa"/>
        </w:tblCellMar>
        <w:tblLook w:val="0000" w:firstRow="0" w:lastRow="0" w:firstColumn="0" w:lastColumn="0" w:noHBand="0" w:noVBand="0"/>
      </w:tblPr>
      <w:tblGrid>
        <w:gridCol w:w="723"/>
        <w:gridCol w:w="903"/>
        <w:gridCol w:w="5963"/>
        <w:gridCol w:w="2439"/>
        <w:gridCol w:w="1402"/>
      </w:tblGrid>
      <w:tr w:rsidR="000A5C74" w:rsidRPr="00635C12">
        <w:trPr>
          <w:cantSplit/>
          <w:trHeight w:val="613"/>
        </w:trPr>
        <w:tc>
          <w:tcPr>
            <w:tcW w:w="723" w:type="dxa"/>
            <w:vMerge w:val="restart"/>
            <w:tcBorders>
              <w:top w:val="single" w:sz="7" w:space="0" w:color="000000"/>
              <w:left w:val="single" w:sz="7" w:space="0" w:color="000000"/>
              <w:right w:val="single" w:sz="7" w:space="0" w:color="000000"/>
            </w:tcBorders>
            <w:shd w:val="pct20" w:color="000000" w:fill="FFFFFF"/>
            <w:vAlign w:val="center"/>
          </w:tcPr>
          <w:p w:rsidR="000A5C74" w:rsidRPr="00635C12" w:rsidRDefault="000A5C74">
            <w:pPr>
              <w:pStyle w:val="Heading1"/>
              <w:tabs>
                <w:tab w:val="left" w:pos="240"/>
              </w:tabs>
              <w:ind w:right="60"/>
              <w:rPr>
                <w:rFonts w:cs="Arial"/>
              </w:rPr>
            </w:pPr>
            <w:r w:rsidRPr="00635C12">
              <w:rPr>
                <w:rFonts w:cs="Arial"/>
              </w:rPr>
              <w:t>F</w:t>
            </w:r>
          </w:p>
          <w:p w:rsidR="000A5C74" w:rsidRPr="00635C12" w:rsidRDefault="000A5C74">
            <w:pPr>
              <w:jc w:val="both"/>
              <w:rPr>
                <w:rFonts w:ascii="Arial" w:hAnsi="Arial" w:cs="Arial"/>
                <w:b/>
                <w:sz w:val="44"/>
              </w:rPr>
            </w:pPr>
            <w:r w:rsidRPr="00635C12">
              <w:rPr>
                <w:rFonts w:ascii="Arial" w:hAnsi="Arial" w:cs="Arial"/>
                <w:b/>
                <w:sz w:val="44"/>
              </w:rPr>
              <w:t>R</w:t>
            </w:r>
          </w:p>
          <w:p w:rsidR="000A5C74" w:rsidRPr="00635C12" w:rsidRDefault="000A5C74">
            <w:pPr>
              <w:jc w:val="both"/>
              <w:rPr>
                <w:rFonts w:ascii="Arial" w:hAnsi="Arial" w:cs="Arial"/>
                <w:b/>
                <w:sz w:val="44"/>
              </w:rPr>
            </w:pPr>
            <w:r w:rsidRPr="00635C12">
              <w:rPr>
                <w:rFonts w:ascii="Arial" w:hAnsi="Arial" w:cs="Arial"/>
                <w:b/>
                <w:sz w:val="44"/>
              </w:rPr>
              <w:t>O</w:t>
            </w:r>
          </w:p>
          <w:p w:rsidR="000A5C74" w:rsidRPr="00635C12" w:rsidRDefault="000A5C74">
            <w:pPr>
              <w:spacing w:after="58"/>
              <w:jc w:val="both"/>
              <w:rPr>
                <w:rFonts w:ascii="Arial" w:hAnsi="Arial" w:cs="Arial"/>
                <w:b/>
                <w:sz w:val="44"/>
              </w:rPr>
            </w:pPr>
            <w:r w:rsidRPr="00635C12">
              <w:rPr>
                <w:rFonts w:ascii="Arial" w:hAnsi="Arial" w:cs="Arial"/>
                <w:b/>
                <w:sz w:val="44"/>
              </w:rPr>
              <w:t>M</w:t>
            </w:r>
          </w:p>
        </w:tc>
        <w:tc>
          <w:tcPr>
            <w:tcW w:w="903" w:type="dxa"/>
            <w:tcBorders>
              <w:top w:val="single" w:sz="7" w:space="0" w:color="000000"/>
              <w:left w:val="single" w:sz="7" w:space="0" w:color="000000"/>
              <w:bottom w:val="single" w:sz="7" w:space="0" w:color="000000"/>
              <w:right w:val="single" w:sz="7" w:space="0" w:color="000000"/>
            </w:tcBorders>
            <w:vAlign w:val="bottom"/>
          </w:tcPr>
          <w:p w:rsidR="000A5C74" w:rsidRPr="00635C12" w:rsidRDefault="000A5C74">
            <w:pPr>
              <w:spacing w:line="120" w:lineRule="exact"/>
              <w:rPr>
                <w:rFonts w:ascii="Arial" w:hAnsi="Arial" w:cs="Arial"/>
                <w:b/>
                <w:sz w:val="28"/>
              </w:rPr>
            </w:pPr>
          </w:p>
          <w:p w:rsidR="000A5C74" w:rsidRPr="00635C12" w:rsidRDefault="000A5C74">
            <w:pPr>
              <w:jc w:val="center"/>
              <w:rPr>
                <w:rFonts w:ascii="Arial" w:hAnsi="Arial" w:cs="Arial"/>
                <w:sz w:val="16"/>
              </w:rPr>
            </w:pPr>
            <w:r w:rsidRPr="00635C12">
              <w:rPr>
                <w:rFonts w:ascii="Arial" w:hAnsi="Arial" w:cs="Arial"/>
                <w:sz w:val="16"/>
              </w:rPr>
              <w:t>Name &amp;</w:t>
            </w:r>
          </w:p>
          <w:p w:rsidR="000A5C74" w:rsidRPr="00635C12" w:rsidRDefault="000A5C74">
            <w:pPr>
              <w:spacing w:after="58"/>
              <w:jc w:val="center"/>
              <w:rPr>
                <w:rFonts w:ascii="Arial" w:hAnsi="Arial" w:cs="Arial"/>
                <w:sz w:val="16"/>
              </w:rPr>
            </w:pPr>
            <w:r w:rsidRPr="00635C12">
              <w:rPr>
                <w:rFonts w:ascii="Arial" w:hAnsi="Arial" w:cs="Arial"/>
                <w:sz w:val="16"/>
              </w:rPr>
              <w:t>Title</w:t>
            </w:r>
          </w:p>
        </w:tc>
        <w:tc>
          <w:tcPr>
            <w:tcW w:w="5963" w:type="dxa"/>
            <w:tcBorders>
              <w:top w:val="single" w:sz="7" w:space="0" w:color="000000"/>
              <w:left w:val="single" w:sz="7" w:space="0" w:color="000000"/>
              <w:bottom w:val="single" w:sz="7" w:space="0" w:color="000000"/>
              <w:right w:val="single" w:sz="7" w:space="0" w:color="000000"/>
            </w:tcBorders>
            <w:vAlign w:val="bottom"/>
          </w:tcPr>
          <w:p w:rsidR="000A5C74" w:rsidRPr="005D5B3C" w:rsidRDefault="000A5C74">
            <w:pPr>
              <w:spacing w:line="120" w:lineRule="exact"/>
            </w:pPr>
          </w:p>
          <w:p w:rsidR="00635C12" w:rsidRPr="005D5B3C" w:rsidRDefault="00EB5A7B" w:rsidP="005D5B3C">
            <w:pPr>
              <w:rPr>
                <w:b/>
              </w:rPr>
            </w:pPr>
            <w:r>
              <w:t>Charles Svehla, BCFD Assistant</w:t>
            </w:r>
            <w:r w:rsidR="00673188" w:rsidRPr="005D5B3C">
              <w:t xml:space="preserve"> Chief</w:t>
            </w:r>
            <w:r>
              <w:t xml:space="preserve"> of Operations</w:t>
            </w:r>
          </w:p>
        </w:tc>
        <w:tc>
          <w:tcPr>
            <w:tcW w:w="2439" w:type="dxa"/>
            <w:vMerge w:val="restart"/>
            <w:tcBorders>
              <w:top w:val="single" w:sz="7" w:space="0" w:color="000000"/>
              <w:left w:val="single" w:sz="7" w:space="0" w:color="000000"/>
              <w:right w:val="single" w:sz="7" w:space="0" w:color="000000"/>
            </w:tcBorders>
          </w:tcPr>
          <w:p w:rsidR="000A5C74" w:rsidRPr="00635C12" w:rsidRDefault="006A3FA5">
            <w:pPr>
              <w:spacing w:line="120" w:lineRule="exact"/>
              <w:rPr>
                <w:rFonts w:ascii="Arial" w:hAnsi="Arial" w:cs="Arial"/>
                <w:sz w:val="20"/>
              </w:rPr>
            </w:pPr>
            <w:r w:rsidRPr="00635C12">
              <w:rPr>
                <w:rFonts w:ascii="Arial" w:hAnsi="Arial" w:cs="Arial"/>
                <w:noProof/>
                <w:snapToGrid/>
              </w:rPr>
              <w:drawing>
                <wp:anchor distT="0" distB="0" distL="114300" distR="114300" simplePos="0" relativeHeight="251657728" behindDoc="0" locked="0" layoutInCell="1" allowOverlap="0">
                  <wp:simplePos x="0" y="0"/>
                  <wp:positionH relativeFrom="column">
                    <wp:posOffset>1466850</wp:posOffset>
                  </wp:positionH>
                  <wp:positionV relativeFrom="paragraph">
                    <wp:posOffset>-4445</wp:posOffset>
                  </wp:positionV>
                  <wp:extent cx="892810" cy="1333500"/>
                  <wp:effectExtent l="38100" t="19050" r="2159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14427" b="-14427"/>
                          <a:stretch>
                            <a:fillRect/>
                          </a:stretch>
                        </pic:blipFill>
                        <pic:spPr bwMode="auto">
                          <a:xfrm>
                            <a:off x="0" y="0"/>
                            <a:ext cx="892810" cy="1333500"/>
                          </a:xfrm>
                          <a:prstGeom prst="rect">
                            <a:avLst/>
                          </a:prstGeom>
                          <a:solidFill>
                            <a:srgbClr val="B6A316"/>
                          </a:solidFill>
                          <a:ln w="9525">
                            <a:solidFill>
                              <a:srgbClr val="B6A316"/>
                            </a:solidFill>
                            <a:miter lim="800000"/>
                            <a:headEnd/>
                            <a:tailEnd/>
                          </a:ln>
                        </pic:spPr>
                      </pic:pic>
                    </a:graphicData>
                  </a:graphic>
                </wp:anchor>
              </w:drawing>
            </w:r>
          </w:p>
          <w:p w:rsidR="000A5C74" w:rsidRPr="00635C12" w:rsidRDefault="000A5C74">
            <w:pPr>
              <w:rPr>
                <w:rFonts w:ascii="Arial" w:hAnsi="Arial" w:cs="Arial"/>
                <w:smallCaps/>
                <w:sz w:val="28"/>
              </w:rPr>
            </w:pPr>
            <w:r w:rsidRPr="00635C12">
              <w:rPr>
                <w:rFonts w:ascii="Arial" w:hAnsi="Arial" w:cs="Arial"/>
                <w:sz w:val="28"/>
              </w:rPr>
              <w:t xml:space="preserve">  </w:t>
            </w:r>
            <w:r w:rsidRPr="00635C12">
              <w:rPr>
                <w:rFonts w:ascii="Arial" w:hAnsi="Arial" w:cs="Arial"/>
                <w:smallCaps/>
                <w:sz w:val="28"/>
              </w:rPr>
              <w:t>City  of</w:t>
            </w:r>
          </w:p>
          <w:p w:rsidR="000A5C74" w:rsidRPr="00635C12" w:rsidRDefault="000A5C74">
            <w:pPr>
              <w:rPr>
                <w:rFonts w:ascii="Arial" w:hAnsi="Arial" w:cs="Arial"/>
                <w:smallCaps/>
                <w:sz w:val="28"/>
              </w:rPr>
            </w:pPr>
            <w:r w:rsidRPr="00635C12">
              <w:rPr>
                <w:rFonts w:ascii="Arial" w:hAnsi="Arial" w:cs="Arial"/>
                <w:smallCaps/>
                <w:sz w:val="28"/>
              </w:rPr>
              <w:t xml:space="preserve">       </w:t>
            </w:r>
            <w:smartTag w:uri="urn:schemas-microsoft-com:office:smarttags" w:element="place">
              <w:smartTag w:uri="urn:schemas-microsoft-com:office:smarttags" w:element="City">
                <w:r w:rsidRPr="00635C12">
                  <w:rPr>
                    <w:rFonts w:ascii="Arial" w:hAnsi="Arial" w:cs="Arial"/>
                    <w:smallCaps/>
                    <w:sz w:val="28"/>
                  </w:rPr>
                  <w:t>Baltimore</w:t>
                </w:r>
              </w:smartTag>
            </w:smartTag>
          </w:p>
          <w:p w:rsidR="000A5C74" w:rsidRPr="00635C12" w:rsidRDefault="000A5C74">
            <w:pPr>
              <w:rPr>
                <w:rFonts w:ascii="Arial" w:hAnsi="Arial" w:cs="Arial"/>
                <w:smallCaps/>
                <w:sz w:val="12"/>
              </w:rPr>
            </w:pPr>
          </w:p>
          <w:p w:rsidR="000A5C74" w:rsidRPr="00635C12" w:rsidRDefault="000A5C74">
            <w:pPr>
              <w:spacing w:after="58"/>
              <w:rPr>
                <w:rFonts w:ascii="Arial" w:hAnsi="Arial" w:cs="Arial"/>
                <w:sz w:val="16"/>
              </w:rPr>
            </w:pPr>
            <w:r w:rsidRPr="00635C12">
              <w:rPr>
                <w:rFonts w:ascii="Arial" w:hAnsi="Arial" w:cs="Arial"/>
                <w:b/>
                <w:i/>
                <w:sz w:val="68"/>
              </w:rPr>
              <w:t>MEMO</w:t>
            </w:r>
          </w:p>
        </w:tc>
        <w:tc>
          <w:tcPr>
            <w:tcW w:w="1402" w:type="dxa"/>
            <w:vMerge w:val="restart"/>
            <w:tcBorders>
              <w:top w:val="single" w:sz="7" w:space="0" w:color="000000"/>
              <w:left w:val="single" w:sz="7" w:space="0" w:color="000000"/>
              <w:right w:val="single" w:sz="7" w:space="0" w:color="000000"/>
            </w:tcBorders>
            <w:shd w:val="pct20" w:color="000000" w:fill="FFFFFF"/>
          </w:tcPr>
          <w:p w:rsidR="000A5C74" w:rsidRPr="00635C12" w:rsidRDefault="000A5C74" w:rsidP="00A56DC4">
            <w:pPr>
              <w:spacing w:line="120" w:lineRule="exact"/>
              <w:ind w:right="-540"/>
              <w:rPr>
                <w:rFonts w:ascii="Arial" w:hAnsi="Arial" w:cs="Arial"/>
                <w:color w:val="FFCC00"/>
                <w:sz w:val="16"/>
              </w:rPr>
            </w:pPr>
          </w:p>
          <w:p w:rsidR="000A5C74" w:rsidRPr="00635C12" w:rsidRDefault="000A5C74">
            <w:pPr>
              <w:rPr>
                <w:rFonts w:ascii="Arial" w:hAnsi="Arial" w:cs="Arial"/>
                <w:color w:val="FFCC00"/>
              </w:rPr>
            </w:pPr>
          </w:p>
          <w:p w:rsidR="000A5C74" w:rsidRPr="00635C12" w:rsidRDefault="000A5C74">
            <w:pPr>
              <w:spacing w:after="58"/>
              <w:rPr>
                <w:rFonts w:ascii="Arial" w:hAnsi="Arial" w:cs="Arial"/>
                <w:color w:val="FFCC00"/>
                <w:sz w:val="16"/>
              </w:rPr>
            </w:pPr>
          </w:p>
        </w:tc>
      </w:tr>
      <w:tr w:rsidR="000A5C74" w:rsidRPr="00635C12">
        <w:trPr>
          <w:cantSplit/>
          <w:trHeight w:val="703"/>
        </w:trPr>
        <w:tc>
          <w:tcPr>
            <w:tcW w:w="723" w:type="dxa"/>
            <w:vMerge/>
            <w:tcBorders>
              <w:left w:val="single" w:sz="7" w:space="0" w:color="000000"/>
              <w:right w:val="single" w:sz="7" w:space="0" w:color="000000"/>
            </w:tcBorders>
            <w:shd w:val="pct20" w:color="000000" w:fill="FFFFFF"/>
          </w:tcPr>
          <w:p w:rsidR="000A5C74" w:rsidRPr="00635C12" w:rsidRDefault="000A5C74">
            <w:pPr>
              <w:spacing w:after="58"/>
              <w:rPr>
                <w:rFonts w:ascii="Arial" w:hAnsi="Arial" w:cs="Arial"/>
                <w:sz w:val="36"/>
              </w:rPr>
            </w:pPr>
          </w:p>
        </w:tc>
        <w:tc>
          <w:tcPr>
            <w:tcW w:w="903" w:type="dxa"/>
            <w:tcBorders>
              <w:top w:val="single" w:sz="7" w:space="0" w:color="000000"/>
              <w:left w:val="single" w:sz="7" w:space="0" w:color="000000"/>
              <w:bottom w:val="single" w:sz="7" w:space="0" w:color="000000"/>
              <w:right w:val="single" w:sz="7" w:space="0" w:color="000000"/>
            </w:tcBorders>
            <w:vAlign w:val="center"/>
          </w:tcPr>
          <w:p w:rsidR="000A5C74" w:rsidRPr="00635C12" w:rsidRDefault="000A5C74">
            <w:pPr>
              <w:jc w:val="center"/>
              <w:rPr>
                <w:rFonts w:ascii="Arial" w:hAnsi="Arial" w:cs="Arial"/>
                <w:sz w:val="16"/>
              </w:rPr>
            </w:pPr>
            <w:r w:rsidRPr="00635C12">
              <w:rPr>
                <w:rFonts w:ascii="Arial" w:hAnsi="Arial" w:cs="Arial"/>
                <w:sz w:val="16"/>
              </w:rPr>
              <w:t>Agency</w:t>
            </w:r>
          </w:p>
          <w:p w:rsidR="000A5C74" w:rsidRPr="00635C12" w:rsidRDefault="000A5C74">
            <w:pPr>
              <w:jc w:val="center"/>
              <w:rPr>
                <w:rFonts w:ascii="Arial" w:hAnsi="Arial" w:cs="Arial"/>
                <w:sz w:val="16"/>
              </w:rPr>
            </w:pPr>
            <w:r w:rsidRPr="00635C12">
              <w:rPr>
                <w:rFonts w:ascii="Arial" w:hAnsi="Arial" w:cs="Arial"/>
                <w:sz w:val="16"/>
              </w:rPr>
              <w:t>Name &amp;</w:t>
            </w:r>
          </w:p>
          <w:p w:rsidR="000A5C74" w:rsidRPr="00635C12" w:rsidRDefault="000A5C74">
            <w:pPr>
              <w:spacing w:after="58"/>
              <w:jc w:val="center"/>
              <w:rPr>
                <w:rFonts w:ascii="Arial" w:hAnsi="Arial" w:cs="Arial"/>
                <w:sz w:val="16"/>
              </w:rPr>
            </w:pPr>
            <w:r w:rsidRPr="00635C12">
              <w:rPr>
                <w:rFonts w:ascii="Arial" w:hAnsi="Arial" w:cs="Arial"/>
                <w:sz w:val="16"/>
              </w:rPr>
              <w:t>Address</w:t>
            </w:r>
          </w:p>
        </w:tc>
        <w:tc>
          <w:tcPr>
            <w:tcW w:w="5963" w:type="dxa"/>
            <w:tcBorders>
              <w:top w:val="single" w:sz="7" w:space="0" w:color="000000"/>
              <w:left w:val="single" w:sz="7" w:space="0" w:color="000000"/>
              <w:bottom w:val="single" w:sz="7" w:space="0" w:color="000000"/>
              <w:right w:val="single" w:sz="7" w:space="0" w:color="000000"/>
            </w:tcBorders>
            <w:vAlign w:val="bottom"/>
          </w:tcPr>
          <w:p w:rsidR="00673188" w:rsidRPr="005D5B3C" w:rsidRDefault="00673188" w:rsidP="00673188">
            <w:pPr>
              <w:pStyle w:val="Heading3"/>
              <w:spacing w:after="0"/>
              <w:rPr>
                <w:rFonts w:ascii="Times New Roman" w:hAnsi="Times New Roman"/>
                <w:b w:val="0"/>
              </w:rPr>
            </w:pPr>
            <w:r w:rsidRPr="005D5B3C">
              <w:rPr>
                <w:rFonts w:ascii="Times New Roman" w:hAnsi="Times New Roman"/>
                <w:b w:val="0"/>
              </w:rPr>
              <w:t xml:space="preserve">Baltimore City Fire </w:t>
            </w:r>
            <w:r w:rsidR="00D60864" w:rsidRPr="005D5B3C">
              <w:rPr>
                <w:rFonts w:ascii="Times New Roman" w:hAnsi="Times New Roman"/>
                <w:b w:val="0"/>
              </w:rPr>
              <w:t>Department</w:t>
            </w:r>
          </w:p>
          <w:p w:rsidR="00EB5179" w:rsidRPr="005D5B3C" w:rsidRDefault="00673188" w:rsidP="00673188">
            <w:pPr>
              <w:pStyle w:val="Heading3"/>
              <w:spacing w:after="0"/>
              <w:rPr>
                <w:rFonts w:ascii="Times New Roman" w:hAnsi="Times New Roman"/>
              </w:rPr>
            </w:pPr>
            <w:r w:rsidRPr="005D5B3C">
              <w:rPr>
                <w:rFonts w:ascii="Times New Roman" w:hAnsi="Times New Roman"/>
                <w:b w:val="0"/>
              </w:rPr>
              <w:t>401 E. Fayette Street</w:t>
            </w:r>
            <w:r w:rsidR="005D5B3C" w:rsidRPr="005D5B3C">
              <w:rPr>
                <w:rFonts w:ascii="Times New Roman" w:hAnsi="Times New Roman"/>
                <w:b w:val="0"/>
              </w:rPr>
              <w:t>, Mezzanine</w:t>
            </w:r>
          </w:p>
        </w:tc>
        <w:tc>
          <w:tcPr>
            <w:tcW w:w="2439" w:type="dxa"/>
            <w:vMerge/>
            <w:tcBorders>
              <w:left w:val="single" w:sz="7" w:space="0" w:color="000000"/>
              <w:right w:val="single" w:sz="7" w:space="0" w:color="000000"/>
            </w:tcBorders>
          </w:tcPr>
          <w:p w:rsidR="000A5C74" w:rsidRPr="00635C12" w:rsidRDefault="000A5C74">
            <w:pPr>
              <w:spacing w:after="58"/>
              <w:rPr>
                <w:rFonts w:ascii="Arial" w:hAnsi="Arial" w:cs="Arial"/>
                <w:sz w:val="20"/>
              </w:rPr>
            </w:pPr>
          </w:p>
        </w:tc>
        <w:tc>
          <w:tcPr>
            <w:tcW w:w="1402" w:type="dxa"/>
            <w:vMerge/>
            <w:tcBorders>
              <w:left w:val="single" w:sz="7" w:space="0" w:color="000000"/>
              <w:right w:val="single" w:sz="7" w:space="0" w:color="000000"/>
            </w:tcBorders>
            <w:shd w:val="pct20" w:color="000000" w:fill="FFFFFF"/>
          </w:tcPr>
          <w:p w:rsidR="000A5C74" w:rsidRPr="00635C12" w:rsidRDefault="000A5C74">
            <w:pPr>
              <w:spacing w:after="58"/>
              <w:rPr>
                <w:rFonts w:ascii="Arial" w:hAnsi="Arial" w:cs="Arial"/>
                <w:sz w:val="20"/>
              </w:rPr>
            </w:pPr>
          </w:p>
        </w:tc>
      </w:tr>
      <w:tr w:rsidR="000A5C74" w:rsidRPr="00635C12">
        <w:trPr>
          <w:cantSplit/>
          <w:trHeight w:val="595"/>
        </w:trPr>
        <w:tc>
          <w:tcPr>
            <w:tcW w:w="723" w:type="dxa"/>
            <w:vMerge/>
            <w:tcBorders>
              <w:left w:val="single" w:sz="7" w:space="0" w:color="000000"/>
              <w:bottom w:val="single" w:sz="7" w:space="0" w:color="000000"/>
              <w:right w:val="single" w:sz="7" w:space="0" w:color="000000"/>
            </w:tcBorders>
            <w:shd w:val="pct20" w:color="000000" w:fill="FFFFFF"/>
          </w:tcPr>
          <w:p w:rsidR="000A5C74" w:rsidRPr="00635C12" w:rsidRDefault="000A5C74">
            <w:pPr>
              <w:spacing w:after="58"/>
              <w:rPr>
                <w:rFonts w:ascii="Arial" w:hAnsi="Arial" w:cs="Arial"/>
                <w:sz w:val="36"/>
              </w:rPr>
            </w:pPr>
          </w:p>
        </w:tc>
        <w:tc>
          <w:tcPr>
            <w:tcW w:w="903" w:type="dxa"/>
            <w:tcBorders>
              <w:top w:val="single" w:sz="7" w:space="0" w:color="000000"/>
              <w:left w:val="single" w:sz="7" w:space="0" w:color="000000"/>
              <w:bottom w:val="single" w:sz="7" w:space="0" w:color="000000"/>
              <w:right w:val="single" w:sz="7" w:space="0" w:color="000000"/>
            </w:tcBorders>
            <w:vAlign w:val="center"/>
          </w:tcPr>
          <w:p w:rsidR="000A5C74" w:rsidRPr="00635C12" w:rsidRDefault="000A5C74">
            <w:pPr>
              <w:spacing w:after="58"/>
              <w:jc w:val="center"/>
              <w:rPr>
                <w:rFonts w:ascii="Arial" w:hAnsi="Arial" w:cs="Arial"/>
                <w:sz w:val="20"/>
              </w:rPr>
            </w:pPr>
            <w:r w:rsidRPr="00635C12">
              <w:rPr>
                <w:rFonts w:ascii="Arial" w:hAnsi="Arial" w:cs="Arial"/>
                <w:sz w:val="16"/>
              </w:rPr>
              <w:t>Subject</w:t>
            </w:r>
          </w:p>
        </w:tc>
        <w:tc>
          <w:tcPr>
            <w:tcW w:w="5963" w:type="dxa"/>
            <w:tcBorders>
              <w:top w:val="single" w:sz="7" w:space="0" w:color="000000"/>
              <w:left w:val="single" w:sz="7" w:space="0" w:color="000000"/>
              <w:bottom w:val="single" w:sz="7" w:space="0" w:color="000000"/>
              <w:right w:val="single" w:sz="7" w:space="0" w:color="000000"/>
            </w:tcBorders>
            <w:vAlign w:val="center"/>
          </w:tcPr>
          <w:p w:rsidR="00C17B7E" w:rsidRPr="005D5B3C" w:rsidRDefault="00EB5A7B" w:rsidP="00C17B7E">
            <w:pPr>
              <w:pStyle w:val="Heading3"/>
              <w:rPr>
                <w:rFonts w:ascii="Times New Roman" w:hAnsi="Times New Roman"/>
                <w:b w:val="0"/>
                <w:bCs w:val="0"/>
              </w:rPr>
            </w:pPr>
            <w:r>
              <w:rPr>
                <w:rFonts w:ascii="Times New Roman" w:hAnsi="Times New Roman"/>
                <w:b w:val="0"/>
                <w:bCs w:val="0"/>
              </w:rPr>
              <w:t>City Council PSGO Request for Information Regarding Take Home Vehicle</w:t>
            </w:r>
            <w:r w:rsidR="00706E1B">
              <w:rPr>
                <w:rFonts w:ascii="Times New Roman" w:hAnsi="Times New Roman"/>
                <w:b w:val="0"/>
                <w:bCs w:val="0"/>
              </w:rPr>
              <w:t>s:  BCFD Operations Division</w:t>
            </w:r>
            <w:r w:rsidR="003A6824">
              <w:rPr>
                <w:rFonts w:ascii="Times New Roman" w:hAnsi="Times New Roman"/>
                <w:b w:val="0"/>
                <w:bCs w:val="0"/>
              </w:rPr>
              <w:t xml:space="preserve"> Response</w:t>
            </w:r>
          </w:p>
        </w:tc>
        <w:tc>
          <w:tcPr>
            <w:tcW w:w="2439" w:type="dxa"/>
            <w:vMerge/>
            <w:tcBorders>
              <w:left w:val="single" w:sz="7" w:space="0" w:color="000000"/>
              <w:bottom w:val="single" w:sz="7" w:space="0" w:color="000000"/>
              <w:right w:val="single" w:sz="7" w:space="0" w:color="000000"/>
            </w:tcBorders>
          </w:tcPr>
          <w:p w:rsidR="000A5C74" w:rsidRPr="00635C12" w:rsidRDefault="000A5C74">
            <w:pPr>
              <w:spacing w:after="58"/>
              <w:rPr>
                <w:rFonts w:ascii="Arial" w:hAnsi="Arial" w:cs="Arial"/>
                <w:sz w:val="20"/>
              </w:rPr>
            </w:pPr>
          </w:p>
        </w:tc>
        <w:tc>
          <w:tcPr>
            <w:tcW w:w="1402" w:type="dxa"/>
            <w:vMerge/>
            <w:tcBorders>
              <w:left w:val="single" w:sz="7" w:space="0" w:color="000000"/>
              <w:bottom w:val="single" w:sz="7" w:space="0" w:color="000000"/>
              <w:right w:val="single" w:sz="7" w:space="0" w:color="000000"/>
            </w:tcBorders>
            <w:shd w:val="pct20" w:color="000000" w:fill="FFFFFF"/>
          </w:tcPr>
          <w:p w:rsidR="000A5C74" w:rsidRPr="00635C12" w:rsidRDefault="000A5C74">
            <w:pPr>
              <w:spacing w:after="58"/>
              <w:rPr>
                <w:rFonts w:ascii="Arial" w:hAnsi="Arial" w:cs="Arial"/>
                <w:sz w:val="20"/>
              </w:rPr>
            </w:pPr>
          </w:p>
        </w:tc>
      </w:tr>
    </w:tbl>
    <w:p w:rsidR="000A5C74" w:rsidRPr="00A27F03" w:rsidRDefault="000A5C74">
      <w:pPr>
        <w:rPr>
          <w:rFonts w:ascii="Arial" w:hAnsi="Arial" w:cs="Arial"/>
          <w:sz w:val="16"/>
        </w:rPr>
      </w:pPr>
    </w:p>
    <w:p w:rsidR="00706E1B" w:rsidRDefault="00706E1B" w:rsidP="00706E1B">
      <w:pPr>
        <w:rPr>
          <w:rFonts w:ascii="Arial" w:hAnsi="Arial" w:cs="Arial"/>
          <w:sz w:val="16"/>
        </w:rPr>
      </w:pPr>
    </w:p>
    <w:p w:rsidR="00706E1B" w:rsidRPr="008101F1" w:rsidRDefault="00706E1B" w:rsidP="00706E1B">
      <w:r w:rsidRPr="008101F1">
        <w:t xml:space="preserve">TO:  </w:t>
      </w:r>
      <w:r w:rsidRPr="008101F1">
        <w:tab/>
        <w:t>The Honorable Nick J. Mosby, President</w:t>
      </w:r>
      <w:r>
        <w:tab/>
      </w:r>
      <w:r>
        <w:tab/>
      </w:r>
      <w:r w:rsidR="003A6824">
        <w:tab/>
      </w:r>
      <w:r>
        <w:t xml:space="preserve">DATE:  </w:t>
      </w:r>
      <w:r>
        <w:t>October 1</w:t>
      </w:r>
      <w:r w:rsidR="00117FAA">
        <w:t>2</w:t>
      </w:r>
      <w:r>
        <w:t>, 2021</w:t>
      </w:r>
    </w:p>
    <w:p w:rsidR="00706E1B" w:rsidRPr="00706E1B" w:rsidRDefault="00706E1B" w:rsidP="00706E1B">
      <w:pPr>
        <w:rPr>
          <w:szCs w:val="24"/>
        </w:rPr>
      </w:pPr>
      <w:r w:rsidRPr="008101F1">
        <w:tab/>
      </w:r>
      <w:r w:rsidRPr="00706E1B">
        <w:rPr>
          <w:szCs w:val="24"/>
        </w:rPr>
        <w:t>And All Members of the Baltimore City Council</w:t>
      </w:r>
    </w:p>
    <w:p w:rsidR="00706E1B" w:rsidRPr="00706E1B" w:rsidRDefault="00706E1B" w:rsidP="00706E1B">
      <w:pPr>
        <w:pStyle w:val="xmsonormal"/>
        <w:rPr>
          <w:rFonts w:ascii="Times New Roman" w:hAnsi="Times New Roman" w:cs="Times New Roman"/>
          <w:sz w:val="24"/>
          <w:szCs w:val="24"/>
        </w:rPr>
      </w:pPr>
      <w:r w:rsidRPr="00706E1B">
        <w:rPr>
          <w:rFonts w:ascii="Times New Roman" w:hAnsi="Times New Roman" w:cs="Times New Roman"/>
          <w:sz w:val="24"/>
          <w:szCs w:val="24"/>
        </w:rPr>
        <w:tab/>
        <w:t>City Hall, Room 408</w:t>
      </w:r>
    </w:p>
    <w:p w:rsidR="00706E1B" w:rsidRDefault="00706E1B" w:rsidP="00EB5A7B">
      <w:pPr>
        <w:pStyle w:val="xmsonormal"/>
        <w:rPr>
          <w:rFonts w:ascii="Times New Roman" w:hAnsi="Times New Roman" w:cs="Times New Roman"/>
          <w:sz w:val="24"/>
          <w:szCs w:val="24"/>
        </w:rPr>
      </w:pPr>
    </w:p>
    <w:p w:rsidR="00EB5A7B" w:rsidRPr="00EB5A7B" w:rsidRDefault="00EB5A7B" w:rsidP="00EB5A7B">
      <w:pPr>
        <w:pStyle w:val="xmsonormal"/>
        <w:rPr>
          <w:rFonts w:ascii="Times New Roman" w:hAnsi="Times New Roman" w:cs="Times New Roman"/>
        </w:rPr>
      </w:pPr>
      <w:r w:rsidRPr="00EB5A7B">
        <w:rPr>
          <w:rFonts w:ascii="Times New Roman" w:hAnsi="Times New Roman" w:cs="Times New Roman"/>
          <w:sz w:val="24"/>
          <w:szCs w:val="24"/>
        </w:rPr>
        <w:t xml:space="preserve">The below information was requested at the September 1, 2021 Public Safety and Government Operations </w:t>
      </w:r>
      <w:r>
        <w:rPr>
          <w:rFonts w:ascii="Times New Roman" w:hAnsi="Times New Roman" w:cs="Times New Roman"/>
          <w:sz w:val="24"/>
          <w:szCs w:val="24"/>
        </w:rPr>
        <w:t xml:space="preserve">(PSGO) </w:t>
      </w:r>
      <w:r w:rsidRPr="00EB5A7B">
        <w:rPr>
          <w:rFonts w:ascii="Times New Roman" w:hAnsi="Times New Roman" w:cs="Times New Roman"/>
          <w:sz w:val="24"/>
          <w:szCs w:val="24"/>
        </w:rPr>
        <w:t>committee meeting in reference to Baltimore City Fire Department</w:t>
      </w:r>
      <w:r w:rsidR="00706E1B">
        <w:rPr>
          <w:rFonts w:ascii="Times New Roman" w:hAnsi="Times New Roman" w:cs="Times New Roman"/>
          <w:sz w:val="24"/>
          <w:szCs w:val="24"/>
        </w:rPr>
        <w:t xml:space="preserve"> (BCFD)</w:t>
      </w:r>
      <w:r w:rsidRPr="00EB5A7B">
        <w:rPr>
          <w:rFonts w:ascii="Times New Roman" w:hAnsi="Times New Roman" w:cs="Times New Roman"/>
          <w:sz w:val="24"/>
          <w:szCs w:val="24"/>
        </w:rPr>
        <w:t xml:space="preserve"> take-home vehicles:</w:t>
      </w:r>
    </w:p>
    <w:p w:rsidR="00EB5A7B" w:rsidRPr="00EB5A7B" w:rsidRDefault="00EB5A7B" w:rsidP="00EB5A7B">
      <w:pPr>
        <w:pStyle w:val="xmsonormal"/>
        <w:rPr>
          <w:rFonts w:ascii="Times New Roman" w:hAnsi="Times New Roman" w:cs="Times New Roman"/>
        </w:rPr>
      </w:pPr>
      <w:r w:rsidRPr="00EB5A7B">
        <w:rPr>
          <w:rFonts w:ascii="Times New Roman" w:hAnsi="Times New Roman" w:cs="Times New Roman"/>
          <w:sz w:val="16"/>
          <w:szCs w:val="16"/>
        </w:rPr>
        <w:t> </w:t>
      </w:r>
    </w:p>
    <w:p w:rsidR="00C170B4" w:rsidRDefault="00EB5A7B" w:rsidP="0098143F">
      <w:pPr>
        <w:pStyle w:val="xmsolistparagraph"/>
        <w:numPr>
          <w:ilvl w:val="0"/>
          <w:numId w:val="18"/>
        </w:numPr>
        <w:rPr>
          <w:rFonts w:ascii="Times New Roman" w:eastAsia="Times New Roman" w:hAnsi="Times New Roman" w:cs="Times New Roman"/>
        </w:rPr>
      </w:pPr>
      <w:r w:rsidRPr="00EB5A7B">
        <w:rPr>
          <w:rFonts w:ascii="Times New Roman" w:eastAsia="Times New Roman" w:hAnsi="Times New Roman" w:cs="Times New Roman"/>
          <w:sz w:val="24"/>
          <w:szCs w:val="24"/>
        </w:rPr>
        <w:t>A list to include dates, times, and emergency incident type that each current individual with a take-home vehicle has had to report back to work to respond to while they were off-duty over the last 24-months.</w:t>
      </w:r>
    </w:p>
    <w:p w:rsidR="0098143F" w:rsidRPr="0098143F" w:rsidRDefault="0098143F" w:rsidP="0098143F">
      <w:pPr>
        <w:pStyle w:val="xmsolistparagraph"/>
        <w:ind w:left="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EB5A7B" w:rsidRDefault="00EB5A7B" w:rsidP="00EB5A7B">
      <w:pPr>
        <w:pStyle w:val="NoSpacing"/>
        <w:rPr>
          <w:rFonts w:ascii="Times New Roman" w:hAnsi="Times New Roman"/>
          <w:color w:val="000000"/>
          <w:sz w:val="24"/>
          <w:szCs w:val="24"/>
        </w:rPr>
      </w:pPr>
    </w:p>
    <w:p w:rsidR="0098143F" w:rsidRPr="0098143F" w:rsidRDefault="0098143F" w:rsidP="00EB5A7B">
      <w:pPr>
        <w:pStyle w:val="NoSpacing"/>
        <w:rPr>
          <w:rFonts w:ascii="Times New Roman" w:hAnsi="Times New Roman"/>
          <w:b/>
          <w:color w:val="000000"/>
          <w:sz w:val="24"/>
          <w:szCs w:val="24"/>
        </w:rPr>
      </w:pPr>
      <w:r w:rsidRPr="0098143F">
        <w:rPr>
          <w:rFonts w:ascii="Times New Roman" w:hAnsi="Times New Roman"/>
          <w:b/>
          <w:color w:val="000000"/>
          <w:sz w:val="24"/>
          <w:szCs w:val="24"/>
        </w:rPr>
        <w:t>Response:</w:t>
      </w:r>
    </w:p>
    <w:p w:rsidR="0098143F" w:rsidRDefault="0098143F" w:rsidP="00EB5A7B">
      <w:pPr>
        <w:pStyle w:val="NoSpacing"/>
        <w:rPr>
          <w:rFonts w:ascii="Times New Roman" w:hAnsi="Times New Roman"/>
          <w:color w:val="000000"/>
          <w:sz w:val="24"/>
          <w:szCs w:val="24"/>
        </w:rPr>
      </w:pPr>
    </w:p>
    <w:p w:rsidR="00706E1B" w:rsidRDefault="00706E1B" w:rsidP="00EB5A7B">
      <w:pPr>
        <w:pStyle w:val="NoSpacing"/>
        <w:rPr>
          <w:rFonts w:ascii="Times New Roman" w:hAnsi="Times New Roman"/>
          <w:color w:val="000000"/>
          <w:sz w:val="24"/>
          <w:szCs w:val="24"/>
        </w:rPr>
      </w:pPr>
      <w:r>
        <w:rPr>
          <w:rFonts w:ascii="Times New Roman" w:hAnsi="Times New Roman"/>
          <w:color w:val="000000"/>
          <w:sz w:val="24"/>
          <w:szCs w:val="24"/>
        </w:rPr>
        <w:t>BCFD does not currently track each time an individual with a take-home vehicle reports back to work outside of his/her regularly scheduled work hours.  Accordingly, in order to respond to this request, BCFD has had to retroactively create this record using various databases to the best degree possible.  BCFD is, however, in the process of creating a procedure where this information will b</w:t>
      </w:r>
      <w:r w:rsidR="004F689E">
        <w:rPr>
          <w:rFonts w:ascii="Times New Roman" w:hAnsi="Times New Roman"/>
          <w:color w:val="000000"/>
          <w:sz w:val="24"/>
          <w:szCs w:val="24"/>
        </w:rPr>
        <w:t xml:space="preserve">e </w:t>
      </w:r>
      <w:r>
        <w:rPr>
          <w:rFonts w:ascii="Times New Roman" w:hAnsi="Times New Roman"/>
          <w:color w:val="000000"/>
          <w:sz w:val="24"/>
          <w:szCs w:val="24"/>
        </w:rPr>
        <w:t>tracked for all take-home vehicles going forward.</w:t>
      </w:r>
    </w:p>
    <w:p w:rsidR="00706E1B" w:rsidRDefault="00706E1B" w:rsidP="00EB5A7B">
      <w:pPr>
        <w:pStyle w:val="NoSpacing"/>
        <w:rPr>
          <w:rFonts w:ascii="Times New Roman" w:hAnsi="Times New Roman"/>
          <w:color w:val="000000"/>
          <w:sz w:val="24"/>
          <w:szCs w:val="24"/>
        </w:rPr>
      </w:pPr>
    </w:p>
    <w:p w:rsidR="00706E1B" w:rsidRDefault="00706E1B" w:rsidP="00EB5A7B">
      <w:pPr>
        <w:pStyle w:val="NoSpacing"/>
        <w:rPr>
          <w:rFonts w:ascii="Times New Roman" w:hAnsi="Times New Roman"/>
          <w:color w:val="000000"/>
          <w:sz w:val="24"/>
          <w:szCs w:val="24"/>
        </w:rPr>
      </w:pPr>
      <w:r>
        <w:rPr>
          <w:rFonts w:ascii="Times New Roman" w:hAnsi="Times New Roman"/>
          <w:color w:val="000000"/>
          <w:sz w:val="24"/>
          <w:szCs w:val="24"/>
        </w:rPr>
        <w:t>The below response relates to take-home vehicles assigned within BCFD’s Operations Division.</w:t>
      </w:r>
      <w:r w:rsidRPr="003A6824">
        <w:rPr>
          <w:rStyle w:val="FootnoteReference"/>
          <w:rFonts w:ascii="Times New Roman" w:hAnsi="Times New Roman"/>
          <w:color w:val="000000"/>
          <w:sz w:val="24"/>
          <w:szCs w:val="24"/>
          <w:vertAlign w:val="superscript"/>
        </w:rPr>
        <w:footnoteReference w:id="1"/>
      </w:r>
    </w:p>
    <w:p w:rsidR="00706E1B" w:rsidRDefault="00706E1B" w:rsidP="00EB5A7B">
      <w:pPr>
        <w:pStyle w:val="NoSpacing"/>
        <w:rPr>
          <w:rFonts w:ascii="Times New Roman" w:hAnsi="Times New Roman"/>
          <w:color w:val="000000"/>
          <w:sz w:val="24"/>
          <w:szCs w:val="24"/>
        </w:rPr>
      </w:pPr>
    </w:p>
    <w:p w:rsidR="00EB5A7B" w:rsidRPr="004F689E" w:rsidRDefault="00EB5A7B" w:rsidP="004F689E">
      <w:pPr>
        <w:pStyle w:val="NoSpacing"/>
        <w:rPr>
          <w:rFonts w:ascii="Times New Roman" w:hAnsi="Times New Roman"/>
          <w:color w:val="000000"/>
          <w:sz w:val="24"/>
          <w:szCs w:val="24"/>
        </w:rPr>
      </w:pPr>
      <w:r w:rsidRPr="00EB5A7B">
        <w:rPr>
          <w:rFonts w:ascii="Times New Roman" w:hAnsi="Times New Roman"/>
          <w:color w:val="000000"/>
          <w:sz w:val="24"/>
          <w:szCs w:val="24"/>
        </w:rPr>
        <w:t>Baltimore City Fire Department Manual of Procedure 105 (</w:t>
      </w:r>
      <w:r>
        <w:rPr>
          <w:rFonts w:ascii="Times New Roman" w:hAnsi="Times New Roman"/>
          <w:color w:val="000000"/>
          <w:sz w:val="24"/>
          <w:szCs w:val="24"/>
        </w:rPr>
        <w:t>a</w:t>
      </w:r>
      <w:r w:rsidRPr="00EB5A7B">
        <w:rPr>
          <w:rFonts w:ascii="Times New Roman" w:hAnsi="Times New Roman"/>
          <w:color w:val="000000"/>
          <w:sz w:val="24"/>
          <w:szCs w:val="24"/>
        </w:rPr>
        <w:t>ttached) states</w:t>
      </w:r>
      <w:r>
        <w:rPr>
          <w:rFonts w:ascii="Times New Roman" w:hAnsi="Times New Roman"/>
          <w:color w:val="000000"/>
          <w:sz w:val="24"/>
          <w:szCs w:val="24"/>
        </w:rPr>
        <w:t xml:space="preserve">: </w:t>
      </w:r>
      <w:r w:rsidR="004F689E">
        <w:rPr>
          <w:rFonts w:ascii="Times New Roman" w:hAnsi="Times New Roman"/>
          <w:color w:val="000000"/>
          <w:sz w:val="24"/>
          <w:szCs w:val="24"/>
        </w:rPr>
        <w:t>“</w:t>
      </w:r>
      <w:r w:rsidRPr="00EB5A7B">
        <w:rPr>
          <w:rFonts w:ascii="Times New Roman" w:hAnsi="Times New Roman"/>
          <w:sz w:val="24"/>
          <w:szCs w:val="24"/>
        </w:rPr>
        <w:t>In the event of a third alarm or when requested by the Assistant Chief -Operations, all off shift Deputy Chiefs will be required to report as directed.”</w:t>
      </w:r>
      <w:r w:rsidR="004F689E">
        <w:rPr>
          <w:rFonts w:ascii="Times New Roman" w:hAnsi="Times New Roman"/>
          <w:color w:val="000000"/>
          <w:sz w:val="24"/>
          <w:szCs w:val="24"/>
        </w:rPr>
        <w:t xml:space="preserve">  </w:t>
      </w:r>
      <w:r w:rsidRPr="00EB5A7B">
        <w:rPr>
          <w:rFonts w:ascii="Times New Roman" w:hAnsi="Times New Roman"/>
          <w:sz w:val="24"/>
          <w:szCs w:val="24"/>
        </w:rPr>
        <w:t xml:space="preserve">This means that the Deputies or Shift Commanders respond in and are assigned as directed by the Assistant Chief of Operations. </w:t>
      </w:r>
    </w:p>
    <w:p w:rsidR="00EB5A7B" w:rsidRPr="00EB5A7B" w:rsidRDefault="00EB5A7B" w:rsidP="00EB5A7B">
      <w:pPr>
        <w:pStyle w:val="NoSpacing"/>
        <w:rPr>
          <w:rFonts w:ascii="Times New Roman" w:hAnsi="Times New Roman"/>
          <w:sz w:val="24"/>
          <w:szCs w:val="24"/>
        </w:rPr>
      </w:pPr>
    </w:p>
    <w:p w:rsidR="00EB5A7B" w:rsidRDefault="00EB5A7B" w:rsidP="00EB5A7B">
      <w:pPr>
        <w:pStyle w:val="NoSpacing"/>
        <w:rPr>
          <w:rFonts w:ascii="Times New Roman" w:hAnsi="Times New Roman"/>
          <w:sz w:val="24"/>
          <w:szCs w:val="24"/>
        </w:rPr>
      </w:pPr>
      <w:r w:rsidRPr="00EB5A7B">
        <w:rPr>
          <w:rFonts w:ascii="Times New Roman" w:hAnsi="Times New Roman"/>
          <w:sz w:val="24"/>
          <w:szCs w:val="24"/>
        </w:rPr>
        <w:t xml:space="preserve">Those assignments can vary from responding to stations of Battalion Chiefs in order to fill the holes or uncovered areas that have been created by those shift Chiefs currently working on the large-scale incident. </w:t>
      </w:r>
    </w:p>
    <w:p w:rsidR="004F689E" w:rsidRPr="00EB5A7B" w:rsidRDefault="004F689E" w:rsidP="00EB5A7B">
      <w:pPr>
        <w:pStyle w:val="NoSpacing"/>
        <w:rPr>
          <w:rFonts w:ascii="Times New Roman" w:hAnsi="Times New Roman"/>
          <w:sz w:val="24"/>
          <w:szCs w:val="24"/>
        </w:rPr>
      </w:pPr>
    </w:p>
    <w:p w:rsidR="00EB5A7B" w:rsidRDefault="00EB5A7B" w:rsidP="00EB5A7B">
      <w:pPr>
        <w:pStyle w:val="NoSpacing"/>
        <w:rPr>
          <w:rFonts w:ascii="Times New Roman" w:hAnsi="Times New Roman"/>
          <w:sz w:val="24"/>
          <w:szCs w:val="24"/>
        </w:rPr>
      </w:pPr>
      <w:r w:rsidRPr="00EB5A7B">
        <w:rPr>
          <w:rFonts w:ascii="Times New Roman" w:hAnsi="Times New Roman"/>
          <w:sz w:val="24"/>
          <w:szCs w:val="24"/>
        </w:rPr>
        <w:t>Another possible assignment would be to report to the Shift Commanders Office and assume charge of field operations to coordinate and organize transfers of BCFD units or request and assign Mutual Aid units so that the areas left uncovered by units that have responded to the multiple alarm are backfilled</w:t>
      </w:r>
      <w:r w:rsidR="00117FAA">
        <w:rPr>
          <w:rFonts w:ascii="Times New Roman" w:hAnsi="Times New Roman"/>
          <w:sz w:val="24"/>
          <w:szCs w:val="24"/>
        </w:rPr>
        <w:t>.  This is done</w:t>
      </w:r>
      <w:r w:rsidRPr="00EB5A7B">
        <w:rPr>
          <w:rFonts w:ascii="Times New Roman" w:hAnsi="Times New Roman"/>
          <w:sz w:val="24"/>
          <w:szCs w:val="24"/>
        </w:rPr>
        <w:t xml:space="preserve"> </w:t>
      </w:r>
      <w:r w:rsidR="00D600E2">
        <w:rPr>
          <w:rFonts w:ascii="Times New Roman" w:hAnsi="Times New Roman"/>
          <w:sz w:val="24"/>
          <w:szCs w:val="24"/>
        </w:rPr>
        <w:t>to ensure</w:t>
      </w:r>
      <w:r w:rsidRPr="00EB5A7B">
        <w:rPr>
          <w:rFonts w:ascii="Times New Roman" w:hAnsi="Times New Roman"/>
          <w:sz w:val="24"/>
          <w:szCs w:val="24"/>
        </w:rPr>
        <w:t xml:space="preserve"> that the City of Baltimore still has coverage in case another emergency incident</w:t>
      </w:r>
      <w:r w:rsidR="00D600E2">
        <w:rPr>
          <w:rFonts w:ascii="Times New Roman" w:hAnsi="Times New Roman"/>
          <w:sz w:val="24"/>
          <w:szCs w:val="24"/>
        </w:rPr>
        <w:t xml:space="preserve"> </w:t>
      </w:r>
      <w:r w:rsidRPr="00EB5A7B">
        <w:rPr>
          <w:rFonts w:ascii="Times New Roman" w:hAnsi="Times New Roman"/>
          <w:sz w:val="24"/>
          <w:szCs w:val="24"/>
        </w:rPr>
        <w:t xml:space="preserve">occurs. </w:t>
      </w:r>
    </w:p>
    <w:p w:rsidR="004F689E" w:rsidRPr="00EB5A7B" w:rsidRDefault="004F689E"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r w:rsidRPr="00EB5A7B">
        <w:rPr>
          <w:rFonts w:ascii="Times New Roman" w:hAnsi="Times New Roman"/>
          <w:sz w:val="24"/>
          <w:szCs w:val="24"/>
        </w:rPr>
        <w:t xml:space="preserve">The other option is to respond directly to the current incident and assume an operational function to assist the current Incident Commander. </w:t>
      </w:r>
    </w:p>
    <w:p w:rsidR="00EB5A7B" w:rsidRPr="00EB5A7B" w:rsidRDefault="00EB5A7B"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r w:rsidRPr="00EB5A7B">
        <w:rPr>
          <w:rFonts w:ascii="Times New Roman" w:hAnsi="Times New Roman"/>
          <w:sz w:val="24"/>
          <w:szCs w:val="24"/>
        </w:rPr>
        <w:t>In addition to third alarm or greater</w:t>
      </w:r>
      <w:r w:rsidR="00D600E2">
        <w:rPr>
          <w:rFonts w:ascii="Times New Roman" w:hAnsi="Times New Roman"/>
          <w:sz w:val="24"/>
          <w:szCs w:val="24"/>
        </w:rPr>
        <w:t>,</w:t>
      </w:r>
      <w:r w:rsidRPr="00EB5A7B">
        <w:rPr>
          <w:rFonts w:ascii="Times New Roman" w:hAnsi="Times New Roman"/>
          <w:sz w:val="24"/>
          <w:szCs w:val="24"/>
        </w:rPr>
        <w:t xml:space="preserve"> there are times that the Deputy Chiefs respond in on large scale emergency incidents such as the Labyrinth Ave</w:t>
      </w:r>
      <w:r w:rsidR="00D600E2">
        <w:rPr>
          <w:rFonts w:ascii="Times New Roman" w:hAnsi="Times New Roman"/>
          <w:sz w:val="24"/>
          <w:szCs w:val="24"/>
        </w:rPr>
        <w:t>nue</w:t>
      </w:r>
      <w:r w:rsidRPr="00EB5A7B">
        <w:rPr>
          <w:rFonts w:ascii="Times New Roman" w:hAnsi="Times New Roman"/>
          <w:sz w:val="24"/>
          <w:szCs w:val="24"/>
        </w:rPr>
        <w:t xml:space="preserve"> gas explosion or the high angle rescue from the BGE building. These incidents did not meet the third alarm threshold but due to the amount of specialty personnel required to handle those incidents</w:t>
      </w:r>
      <w:r w:rsidR="00D600E2">
        <w:rPr>
          <w:rFonts w:ascii="Times New Roman" w:hAnsi="Times New Roman"/>
          <w:sz w:val="24"/>
          <w:szCs w:val="24"/>
        </w:rPr>
        <w:t>,</w:t>
      </w:r>
      <w:r w:rsidRPr="00EB5A7B">
        <w:rPr>
          <w:rFonts w:ascii="Times New Roman" w:hAnsi="Times New Roman"/>
          <w:sz w:val="24"/>
          <w:szCs w:val="24"/>
        </w:rPr>
        <w:t xml:space="preserve"> BCFD resources were stretched thin and the incidents resulted in extensive operations that resulted in longer than normal timeframes</w:t>
      </w:r>
      <w:r w:rsidR="00D600E2">
        <w:rPr>
          <w:rFonts w:ascii="Times New Roman" w:hAnsi="Times New Roman"/>
          <w:sz w:val="24"/>
          <w:szCs w:val="24"/>
        </w:rPr>
        <w:t>.</w:t>
      </w:r>
      <w:r w:rsidRPr="00EB5A7B">
        <w:rPr>
          <w:rFonts w:ascii="Times New Roman" w:hAnsi="Times New Roman"/>
          <w:sz w:val="24"/>
          <w:szCs w:val="24"/>
        </w:rPr>
        <w:t xml:space="preserve"> </w:t>
      </w:r>
    </w:p>
    <w:p w:rsidR="00EB5A7B" w:rsidRPr="00EB5A7B" w:rsidRDefault="00EB5A7B"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r w:rsidRPr="00EB5A7B">
        <w:rPr>
          <w:rFonts w:ascii="Times New Roman" w:hAnsi="Times New Roman"/>
          <w:sz w:val="24"/>
          <w:szCs w:val="24"/>
        </w:rPr>
        <w:t>Finally, multiple working fires or second alarms that occur at the same time in separate areas of the City would also require the</w:t>
      </w:r>
      <w:r w:rsidR="00D600E2">
        <w:rPr>
          <w:rFonts w:ascii="Times New Roman" w:hAnsi="Times New Roman"/>
          <w:sz w:val="24"/>
          <w:szCs w:val="24"/>
        </w:rPr>
        <w:t xml:space="preserve"> Deputy Chiefs to</w:t>
      </w:r>
      <w:r w:rsidRPr="00EB5A7B">
        <w:rPr>
          <w:rFonts w:ascii="Times New Roman" w:hAnsi="Times New Roman"/>
          <w:sz w:val="24"/>
          <w:szCs w:val="24"/>
        </w:rPr>
        <w:t xml:space="preserve"> respon</w:t>
      </w:r>
      <w:r w:rsidR="00D600E2">
        <w:rPr>
          <w:rFonts w:ascii="Times New Roman" w:hAnsi="Times New Roman"/>
          <w:sz w:val="24"/>
          <w:szCs w:val="24"/>
        </w:rPr>
        <w:t>d</w:t>
      </w:r>
      <w:r w:rsidRPr="00EB5A7B">
        <w:rPr>
          <w:rFonts w:ascii="Times New Roman" w:hAnsi="Times New Roman"/>
          <w:sz w:val="24"/>
          <w:szCs w:val="24"/>
        </w:rPr>
        <w:t xml:space="preserve"> to back fill in the same way as third alarm or greater incidents.</w:t>
      </w:r>
    </w:p>
    <w:p w:rsidR="00EB5A7B" w:rsidRPr="00EB5A7B" w:rsidRDefault="00EB5A7B"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r w:rsidRPr="00EB5A7B">
        <w:rPr>
          <w:rFonts w:ascii="Times New Roman" w:hAnsi="Times New Roman"/>
          <w:sz w:val="24"/>
          <w:szCs w:val="24"/>
        </w:rPr>
        <w:t>Below are the Third Alarm or greater incidents that have occurred in the City since 1/1/19</w:t>
      </w:r>
      <w:r w:rsidR="00706E1B">
        <w:rPr>
          <w:rFonts w:ascii="Times New Roman" w:hAnsi="Times New Roman"/>
          <w:sz w:val="24"/>
          <w:szCs w:val="24"/>
        </w:rPr>
        <w:t>:</w:t>
      </w:r>
    </w:p>
    <w:p w:rsidR="00EB5A7B" w:rsidRPr="00EB5A7B" w:rsidRDefault="00EB5A7B" w:rsidP="00EB5A7B">
      <w:pPr>
        <w:pStyle w:val="NoSpacing"/>
        <w:rPr>
          <w:rFonts w:ascii="Times New Roman" w:hAnsi="Times New Roman"/>
          <w:sz w:val="24"/>
          <w:szCs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430"/>
        <w:gridCol w:w="870"/>
        <w:gridCol w:w="2780"/>
        <w:gridCol w:w="1236"/>
        <w:gridCol w:w="1300"/>
      </w:tblGrid>
      <w:tr w:rsidR="00EB5A7B" w:rsidRPr="00EB5A7B" w:rsidTr="00C55FCA">
        <w:trPr>
          <w:trHeight w:val="300"/>
        </w:trPr>
        <w:tc>
          <w:tcPr>
            <w:tcW w:w="23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2019-06-06 20:23:34.000</w:t>
            </w:r>
          </w:p>
        </w:tc>
        <w:tc>
          <w:tcPr>
            <w:tcW w:w="1321"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F191570664</w:t>
            </w:r>
          </w:p>
        </w:tc>
        <w:tc>
          <w:tcPr>
            <w:tcW w:w="798"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69E03</w:t>
            </w:r>
          </w:p>
        </w:tc>
        <w:tc>
          <w:tcPr>
            <w:tcW w:w="278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914 E MONUMENT ST, BAL</w:t>
            </w:r>
          </w:p>
        </w:tc>
        <w:tc>
          <w:tcPr>
            <w:tcW w:w="1164"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-76.605371</w:t>
            </w:r>
          </w:p>
        </w:tc>
        <w:tc>
          <w:tcPr>
            <w:tcW w:w="130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AL3</w:t>
            </w:r>
          </w:p>
        </w:tc>
      </w:tr>
      <w:tr w:rsidR="00EB5A7B" w:rsidRPr="00EB5A7B" w:rsidTr="00C55FCA">
        <w:trPr>
          <w:trHeight w:val="300"/>
        </w:trPr>
        <w:tc>
          <w:tcPr>
            <w:tcW w:w="23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2019-07-01 19:40:07.000</w:t>
            </w:r>
          </w:p>
        </w:tc>
        <w:tc>
          <w:tcPr>
            <w:tcW w:w="1321"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F191820687</w:t>
            </w:r>
          </w:p>
        </w:tc>
        <w:tc>
          <w:tcPr>
            <w:tcW w:w="798"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69E03</w:t>
            </w:r>
          </w:p>
        </w:tc>
        <w:tc>
          <w:tcPr>
            <w:tcW w:w="278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2120 W LAFAYETTE AV, BAL</w:t>
            </w:r>
          </w:p>
        </w:tc>
        <w:tc>
          <w:tcPr>
            <w:tcW w:w="1164"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-76.650961</w:t>
            </w:r>
          </w:p>
        </w:tc>
        <w:tc>
          <w:tcPr>
            <w:tcW w:w="130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AL4</w:t>
            </w:r>
          </w:p>
        </w:tc>
      </w:tr>
      <w:tr w:rsidR="00EB5A7B" w:rsidRPr="00EB5A7B" w:rsidTr="00C55FCA">
        <w:trPr>
          <w:trHeight w:val="300"/>
        </w:trPr>
        <w:tc>
          <w:tcPr>
            <w:tcW w:w="23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2019-07-23 22:12:32.000</w:t>
            </w:r>
          </w:p>
        </w:tc>
        <w:tc>
          <w:tcPr>
            <w:tcW w:w="1321"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F192040685</w:t>
            </w:r>
          </w:p>
        </w:tc>
        <w:tc>
          <w:tcPr>
            <w:tcW w:w="798"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69E03</w:t>
            </w:r>
          </w:p>
        </w:tc>
        <w:tc>
          <w:tcPr>
            <w:tcW w:w="278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2100 W FRANKLIN ST, BAL</w:t>
            </w:r>
          </w:p>
        </w:tc>
        <w:tc>
          <w:tcPr>
            <w:tcW w:w="1164"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-76.650822</w:t>
            </w:r>
          </w:p>
        </w:tc>
        <w:tc>
          <w:tcPr>
            <w:tcW w:w="130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AL3</w:t>
            </w:r>
          </w:p>
        </w:tc>
      </w:tr>
      <w:tr w:rsidR="00EB5A7B" w:rsidRPr="00EB5A7B" w:rsidTr="00C55FCA">
        <w:trPr>
          <w:trHeight w:val="300"/>
        </w:trPr>
        <w:tc>
          <w:tcPr>
            <w:tcW w:w="23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2019-08-06 18:14:54.000</w:t>
            </w:r>
          </w:p>
        </w:tc>
        <w:tc>
          <w:tcPr>
            <w:tcW w:w="1321"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F192180672</w:t>
            </w:r>
          </w:p>
        </w:tc>
        <w:tc>
          <w:tcPr>
            <w:tcW w:w="798"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69D03</w:t>
            </w:r>
          </w:p>
        </w:tc>
        <w:tc>
          <w:tcPr>
            <w:tcW w:w="278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1302 GREENMOUNT AV, BAL</w:t>
            </w:r>
          </w:p>
        </w:tc>
        <w:tc>
          <w:tcPr>
            <w:tcW w:w="1164"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-76.608308</w:t>
            </w:r>
          </w:p>
        </w:tc>
        <w:tc>
          <w:tcPr>
            <w:tcW w:w="130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AL3</w:t>
            </w:r>
          </w:p>
        </w:tc>
      </w:tr>
      <w:tr w:rsidR="00EB5A7B" w:rsidRPr="00EB5A7B" w:rsidTr="00C55FCA">
        <w:trPr>
          <w:trHeight w:val="300"/>
        </w:trPr>
        <w:tc>
          <w:tcPr>
            <w:tcW w:w="23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2020-05-21 00:59:30.000</w:t>
            </w:r>
          </w:p>
        </w:tc>
        <w:tc>
          <w:tcPr>
            <w:tcW w:w="1321"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F201420021</w:t>
            </w:r>
          </w:p>
        </w:tc>
        <w:tc>
          <w:tcPr>
            <w:tcW w:w="798"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69D05</w:t>
            </w:r>
          </w:p>
        </w:tc>
        <w:tc>
          <w:tcPr>
            <w:tcW w:w="278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1507-1525 CLIFTON AV, BAL</w:t>
            </w:r>
          </w:p>
        </w:tc>
        <w:tc>
          <w:tcPr>
            <w:tcW w:w="1164"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-76.643536</w:t>
            </w:r>
          </w:p>
        </w:tc>
        <w:tc>
          <w:tcPr>
            <w:tcW w:w="130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AL3</w:t>
            </w:r>
          </w:p>
        </w:tc>
      </w:tr>
      <w:tr w:rsidR="00EB5A7B" w:rsidRPr="00EB5A7B" w:rsidTr="00C55FCA">
        <w:trPr>
          <w:trHeight w:val="300"/>
        </w:trPr>
        <w:tc>
          <w:tcPr>
            <w:tcW w:w="23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2020-10-11 22:13:47.000</w:t>
            </w:r>
          </w:p>
        </w:tc>
        <w:tc>
          <w:tcPr>
            <w:tcW w:w="1321"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F202850598</w:t>
            </w:r>
          </w:p>
        </w:tc>
        <w:tc>
          <w:tcPr>
            <w:tcW w:w="798"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WF</w:t>
            </w:r>
          </w:p>
        </w:tc>
        <w:tc>
          <w:tcPr>
            <w:tcW w:w="278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4633 LANIER AV, BAL</w:t>
            </w:r>
          </w:p>
        </w:tc>
        <w:tc>
          <w:tcPr>
            <w:tcW w:w="1164"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-76.661810</w:t>
            </w:r>
          </w:p>
        </w:tc>
        <w:tc>
          <w:tcPr>
            <w:tcW w:w="130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AL3</w:t>
            </w:r>
          </w:p>
        </w:tc>
      </w:tr>
      <w:tr w:rsidR="00EB5A7B" w:rsidRPr="00EB5A7B" w:rsidTr="00C55FCA">
        <w:trPr>
          <w:trHeight w:val="300"/>
        </w:trPr>
        <w:tc>
          <w:tcPr>
            <w:tcW w:w="23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2021-04-20 15:05:24.000</w:t>
            </w:r>
          </w:p>
        </w:tc>
        <w:tc>
          <w:tcPr>
            <w:tcW w:w="1321"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F211100476</w:t>
            </w:r>
          </w:p>
        </w:tc>
        <w:tc>
          <w:tcPr>
            <w:tcW w:w="798"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69E03</w:t>
            </w:r>
          </w:p>
        </w:tc>
        <w:tc>
          <w:tcPr>
            <w:tcW w:w="278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DOMINO SUGAR, BAL</w:t>
            </w:r>
          </w:p>
        </w:tc>
        <w:tc>
          <w:tcPr>
            <w:tcW w:w="1164"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-76.597721</w:t>
            </w:r>
          </w:p>
        </w:tc>
        <w:tc>
          <w:tcPr>
            <w:tcW w:w="130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AL3</w:t>
            </w:r>
          </w:p>
        </w:tc>
      </w:tr>
      <w:tr w:rsidR="00EB5A7B" w:rsidRPr="00EB5A7B" w:rsidTr="00C55FCA">
        <w:trPr>
          <w:trHeight w:val="300"/>
        </w:trPr>
        <w:tc>
          <w:tcPr>
            <w:tcW w:w="23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2021-04-23 13:47:51.000</w:t>
            </w:r>
          </w:p>
        </w:tc>
        <w:tc>
          <w:tcPr>
            <w:tcW w:w="1321"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F211130396</w:t>
            </w:r>
          </w:p>
        </w:tc>
        <w:tc>
          <w:tcPr>
            <w:tcW w:w="798"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DW</w:t>
            </w:r>
          </w:p>
        </w:tc>
        <w:tc>
          <w:tcPr>
            <w:tcW w:w="278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340 S FULTON AV, BAL</w:t>
            </w:r>
          </w:p>
        </w:tc>
        <w:tc>
          <w:tcPr>
            <w:tcW w:w="1164"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-76.645020</w:t>
            </w:r>
          </w:p>
        </w:tc>
        <w:tc>
          <w:tcPr>
            <w:tcW w:w="130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AL5</w:t>
            </w:r>
          </w:p>
        </w:tc>
      </w:tr>
    </w:tbl>
    <w:p w:rsidR="00EB5A7B" w:rsidRPr="00EB5A7B" w:rsidRDefault="00EB5A7B" w:rsidP="00EB5A7B">
      <w:pPr>
        <w:pStyle w:val="NoSpacing"/>
        <w:rPr>
          <w:rFonts w:ascii="Times New Roman" w:hAnsi="Times New Roman"/>
          <w:sz w:val="24"/>
          <w:szCs w:val="24"/>
        </w:rPr>
      </w:pPr>
    </w:p>
    <w:p w:rsidR="00EB5A7B" w:rsidRDefault="00EB5A7B" w:rsidP="00EB5A7B">
      <w:pPr>
        <w:pStyle w:val="NoSpacing"/>
        <w:rPr>
          <w:rFonts w:ascii="Times New Roman" w:hAnsi="Times New Roman"/>
          <w:sz w:val="24"/>
          <w:szCs w:val="24"/>
        </w:rPr>
      </w:pPr>
      <w:r w:rsidRPr="00EB5A7B">
        <w:rPr>
          <w:rFonts w:ascii="Times New Roman" w:hAnsi="Times New Roman"/>
          <w:sz w:val="24"/>
          <w:szCs w:val="24"/>
        </w:rPr>
        <w:t xml:space="preserve">Below are Incidents that did </w:t>
      </w:r>
      <w:r w:rsidR="00D600E2">
        <w:rPr>
          <w:rFonts w:ascii="Times New Roman" w:hAnsi="Times New Roman"/>
          <w:sz w:val="24"/>
          <w:szCs w:val="24"/>
        </w:rPr>
        <w:t xml:space="preserve">not </w:t>
      </w:r>
      <w:r w:rsidRPr="00EB5A7B">
        <w:rPr>
          <w:rFonts w:ascii="Times New Roman" w:hAnsi="Times New Roman"/>
          <w:sz w:val="24"/>
          <w:szCs w:val="24"/>
        </w:rPr>
        <w:t>reach the third alarm threshold but required at least one-off duty Deputy Chief to respond</w:t>
      </w:r>
      <w:r w:rsidR="00D600E2">
        <w:rPr>
          <w:rFonts w:ascii="Times New Roman" w:hAnsi="Times New Roman"/>
          <w:sz w:val="24"/>
          <w:szCs w:val="24"/>
        </w:rPr>
        <w:t>:</w:t>
      </w:r>
    </w:p>
    <w:p w:rsidR="00D600E2" w:rsidRDefault="00D600E2" w:rsidP="00EB5A7B">
      <w:pPr>
        <w:pStyle w:val="NoSpacing"/>
        <w:rPr>
          <w:rFonts w:ascii="Times New Roman" w:hAnsi="Times New Roman"/>
          <w:sz w:val="24"/>
          <w:szCs w:val="24"/>
        </w:rPr>
      </w:pPr>
    </w:p>
    <w:p w:rsidR="00D600E2" w:rsidRPr="00EB5A7B" w:rsidRDefault="00D600E2" w:rsidP="00EB5A7B">
      <w:pPr>
        <w:pStyle w:val="NoSpacing"/>
        <w:rPr>
          <w:rFonts w:ascii="Times New Roman" w:hAnsi="Times New Roman"/>
          <w:sz w:val="24"/>
          <w:szCs w:val="24"/>
        </w:rPr>
      </w:pPr>
    </w:p>
    <w:tbl>
      <w:tblPr>
        <w:tblW w:w="1238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660"/>
        <w:gridCol w:w="1170"/>
        <w:gridCol w:w="3420"/>
        <w:gridCol w:w="1236"/>
        <w:gridCol w:w="2429"/>
        <w:gridCol w:w="1042"/>
      </w:tblGrid>
      <w:tr w:rsidR="00EB5A7B" w:rsidRPr="00EB5A7B" w:rsidTr="00D600E2">
        <w:trPr>
          <w:trHeight w:val="300"/>
        </w:trPr>
        <w:tc>
          <w:tcPr>
            <w:tcW w:w="149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2019-10-04 17:19:19.000</w:t>
            </w:r>
          </w:p>
        </w:tc>
        <w:tc>
          <w:tcPr>
            <w:tcW w:w="166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F192770559</w:t>
            </w:r>
          </w:p>
        </w:tc>
        <w:tc>
          <w:tcPr>
            <w:tcW w:w="117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WF</w:t>
            </w:r>
          </w:p>
        </w:tc>
        <w:tc>
          <w:tcPr>
            <w:tcW w:w="34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2564 W FAYETTE ST, BAL</w:t>
            </w:r>
          </w:p>
        </w:tc>
        <w:tc>
          <w:tcPr>
            <w:tcW w:w="117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-76.658153</w:t>
            </w:r>
          </w:p>
        </w:tc>
        <w:tc>
          <w:tcPr>
            <w:tcW w:w="2429"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39.288931</w:t>
            </w:r>
            <w:r w:rsidR="00D600E2">
              <w:rPr>
                <w:rFonts w:ascii="Times New Roman" w:hAnsi="Times New Roman"/>
                <w:sz w:val="24"/>
                <w:szCs w:val="24"/>
              </w:rPr>
              <w:t xml:space="preserve"> – AL2</w:t>
            </w:r>
          </w:p>
        </w:tc>
        <w:tc>
          <w:tcPr>
            <w:tcW w:w="1042"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2019-10-04 20:16:49.000</w:t>
            </w:r>
          </w:p>
        </w:tc>
        <w:tc>
          <w:tcPr>
            <w:tcW w:w="166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F192770687</w:t>
            </w:r>
          </w:p>
        </w:tc>
        <w:tc>
          <w:tcPr>
            <w:tcW w:w="117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BOX</w:t>
            </w:r>
          </w:p>
        </w:tc>
        <w:tc>
          <w:tcPr>
            <w:tcW w:w="342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NORMANDY AV/EDMONDSON AV, BAL</w:t>
            </w:r>
          </w:p>
        </w:tc>
        <w:tc>
          <w:tcPr>
            <w:tcW w:w="1170"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-76.681204</w:t>
            </w:r>
          </w:p>
        </w:tc>
        <w:tc>
          <w:tcPr>
            <w:tcW w:w="2429"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39.293873</w:t>
            </w:r>
            <w:r w:rsidR="00D600E2">
              <w:rPr>
                <w:rFonts w:ascii="Times New Roman" w:hAnsi="Times New Roman"/>
                <w:sz w:val="24"/>
                <w:szCs w:val="24"/>
              </w:rPr>
              <w:t>– AL2</w:t>
            </w:r>
          </w:p>
        </w:tc>
        <w:tc>
          <w:tcPr>
            <w:tcW w:w="1042" w:type="dxa"/>
            <w:shd w:val="clear" w:color="auto" w:fill="auto"/>
            <w:noWrap/>
            <w:hideMark/>
          </w:tcPr>
          <w:p w:rsidR="00EB5A7B" w:rsidRPr="00EB5A7B" w:rsidRDefault="00EB5A7B" w:rsidP="00C55FCA">
            <w:pPr>
              <w:pStyle w:val="NoSpacing"/>
              <w:rPr>
                <w:rFonts w:ascii="Times New Roman" w:hAnsi="Times New Roman"/>
                <w:sz w:val="24"/>
                <w:szCs w:val="24"/>
              </w:rPr>
            </w:pPr>
            <w:r w:rsidRPr="00EB5A7B">
              <w:rPr>
                <w:rFonts w:ascii="Times New Roman" w:hAnsi="Times New Roman"/>
                <w:sz w:val="24"/>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2019-11-08 08:55:46.000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F193120121</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69CARD</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3994-3996 ROLAND AV,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-76.633097</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39.337048</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2020-12-09 05:33:03.000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F203440059</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69E03</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200 N CENTRAL AV,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-76.599912</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39.293463</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2020-12-23 08:25:02.000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F203580137</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57D02X</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110 W FAYETTE ST,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-76.617074</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39.290569</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2020-12-23 13:26:34.000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F203580349</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WF</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3420 7TH ST,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-76.599266</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39.238983</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2021-01-23 21:57:40.000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F210230517</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69D03</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EDMONDSON VILLAGE SHOPPING CENTER,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-76.692611</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39.293540</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2021-03-23 13:19:45.000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F210820411</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WF</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503 FREEMAN ST,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-76.603521</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39.237235</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2021-03-23 13:25:21.000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F210820418</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BOX</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1343 GLENWOOD AV,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-76.595518</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39.352464</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2021-07-23 23:28:54.000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F212040716</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WF</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2624 WOODBROOK AV,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-76.645133</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39.313680</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r w:rsidR="00EB5A7B" w:rsidRPr="00EB5A7B" w:rsidTr="00D600E2">
        <w:trPr>
          <w:trHeight w:val="300"/>
        </w:trPr>
        <w:tc>
          <w:tcPr>
            <w:tcW w:w="1490" w:type="dxa"/>
            <w:shd w:val="clear" w:color="auto" w:fill="auto"/>
            <w:noWrap/>
            <w:hideMark/>
          </w:tcPr>
          <w:p w:rsidR="00EB5A7B" w:rsidRPr="00EB5A7B" w:rsidRDefault="00EB5A7B" w:rsidP="00C55FCA">
            <w:pPr>
              <w:rPr>
                <w:color w:val="000000"/>
                <w:szCs w:val="24"/>
              </w:rPr>
            </w:pPr>
            <w:r w:rsidRPr="00EB5A7B">
              <w:rPr>
                <w:color w:val="000000"/>
                <w:szCs w:val="24"/>
              </w:rPr>
              <w:t>2021-09-23 19:52:15.000</w:t>
            </w:r>
          </w:p>
        </w:tc>
        <w:tc>
          <w:tcPr>
            <w:tcW w:w="1660" w:type="dxa"/>
            <w:shd w:val="clear" w:color="auto" w:fill="auto"/>
            <w:noWrap/>
            <w:hideMark/>
          </w:tcPr>
          <w:p w:rsidR="00EB5A7B" w:rsidRPr="00EB5A7B" w:rsidRDefault="00EB5A7B" w:rsidP="00C55FCA">
            <w:pPr>
              <w:rPr>
                <w:color w:val="000000"/>
                <w:szCs w:val="24"/>
              </w:rPr>
            </w:pPr>
            <w:r w:rsidRPr="00EB5A7B">
              <w:rPr>
                <w:color w:val="000000"/>
                <w:szCs w:val="24"/>
              </w:rPr>
              <w:t>F212660646</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69E06</w:t>
            </w:r>
          </w:p>
        </w:tc>
        <w:tc>
          <w:tcPr>
            <w:tcW w:w="3420" w:type="dxa"/>
            <w:shd w:val="clear" w:color="auto" w:fill="auto"/>
            <w:noWrap/>
            <w:hideMark/>
          </w:tcPr>
          <w:p w:rsidR="00EB5A7B" w:rsidRPr="00EB5A7B" w:rsidRDefault="00EB5A7B" w:rsidP="00C55FCA">
            <w:pPr>
              <w:rPr>
                <w:color w:val="000000"/>
                <w:szCs w:val="24"/>
              </w:rPr>
            </w:pPr>
            <w:r w:rsidRPr="00EB5A7B">
              <w:rPr>
                <w:color w:val="000000"/>
                <w:szCs w:val="24"/>
              </w:rPr>
              <w:t>632 S PAYSON ST, BAL</w:t>
            </w:r>
          </w:p>
        </w:tc>
        <w:tc>
          <w:tcPr>
            <w:tcW w:w="1170" w:type="dxa"/>
            <w:shd w:val="clear" w:color="auto" w:fill="auto"/>
            <w:noWrap/>
            <w:hideMark/>
          </w:tcPr>
          <w:p w:rsidR="00EB5A7B" w:rsidRPr="00EB5A7B" w:rsidRDefault="00EB5A7B" w:rsidP="00C55FCA">
            <w:pPr>
              <w:rPr>
                <w:color w:val="000000"/>
                <w:szCs w:val="24"/>
              </w:rPr>
            </w:pPr>
            <w:r w:rsidRPr="00EB5A7B">
              <w:rPr>
                <w:color w:val="000000"/>
                <w:szCs w:val="24"/>
              </w:rPr>
              <w:t>-76.647122</w:t>
            </w:r>
          </w:p>
        </w:tc>
        <w:tc>
          <w:tcPr>
            <w:tcW w:w="2429" w:type="dxa"/>
            <w:shd w:val="clear" w:color="auto" w:fill="auto"/>
            <w:noWrap/>
            <w:hideMark/>
          </w:tcPr>
          <w:p w:rsidR="00EB5A7B" w:rsidRPr="00EB5A7B" w:rsidRDefault="00EB5A7B" w:rsidP="00C55FCA">
            <w:pPr>
              <w:rPr>
                <w:color w:val="000000"/>
                <w:szCs w:val="24"/>
              </w:rPr>
            </w:pPr>
            <w:r w:rsidRPr="00EB5A7B">
              <w:rPr>
                <w:color w:val="000000"/>
                <w:szCs w:val="24"/>
              </w:rPr>
              <w:t>39.280307</w:t>
            </w:r>
            <w:r w:rsidR="00D600E2">
              <w:rPr>
                <w:szCs w:val="24"/>
              </w:rPr>
              <w:t>– AL2</w:t>
            </w:r>
          </w:p>
        </w:tc>
        <w:tc>
          <w:tcPr>
            <w:tcW w:w="1042" w:type="dxa"/>
            <w:shd w:val="clear" w:color="auto" w:fill="auto"/>
            <w:noWrap/>
            <w:hideMark/>
          </w:tcPr>
          <w:p w:rsidR="00EB5A7B" w:rsidRPr="00EB5A7B" w:rsidRDefault="00EB5A7B" w:rsidP="00C55FCA">
            <w:pPr>
              <w:rPr>
                <w:color w:val="000000"/>
                <w:szCs w:val="24"/>
              </w:rPr>
            </w:pPr>
            <w:r w:rsidRPr="00EB5A7B">
              <w:rPr>
                <w:color w:val="000000"/>
                <w:szCs w:val="24"/>
              </w:rPr>
              <w:t>AL2</w:t>
            </w:r>
          </w:p>
        </w:tc>
      </w:tr>
    </w:tbl>
    <w:p w:rsidR="00EB5A7B" w:rsidRPr="00EB5A7B" w:rsidRDefault="00EB5A7B"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r w:rsidRPr="00EB5A7B">
        <w:rPr>
          <w:rFonts w:ascii="Times New Roman" w:hAnsi="Times New Roman"/>
          <w:sz w:val="24"/>
          <w:szCs w:val="24"/>
        </w:rPr>
        <w:t>In addition to being on call and taking emergency responses</w:t>
      </w:r>
      <w:r w:rsidR="00D600E2">
        <w:rPr>
          <w:rFonts w:ascii="Times New Roman" w:hAnsi="Times New Roman"/>
          <w:sz w:val="24"/>
          <w:szCs w:val="24"/>
        </w:rPr>
        <w:t>,</w:t>
      </w:r>
      <w:r w:rsidRPr="00EB5A7B">
        <w:rPr>
          <w:rFonts w:ascii="Times New Roman" w:hAnsi="Times New Roman"/>
          <w:sz w:val="24"/>
          <w:szCs w:val="24"/>
        </w:rPr>
        <w:t xml:space="preserve"> all Deputy Chiefs sit on various committees </w:t>
      </w:r>
      <w:r w:rsidR="0098143F">
        <w:rPr>
          <w:rFonts w:ascii="Times New Roman" w:hAnsi="Times New Roman"/>
          <w:sz w:val="24"/>
          <w:szCs w:val="24"/>
        </w:rPr>
        <w:t>and/</w:t>
      </w:r>
      <w:r w:rsidRPr="00EB5A7B">
        <w:rPr>
          <w:rFonts w:ascii="Times New Roman" w:hAnsi="Times New Roman"/>
          <w:sz w:val="24"/>
          <w:szCs w:val="24"/>
        </w:rPr>
        <w:t>or have additional job functions that require them to go to meetings, attend events, attend planning sessions with stakeholders where they represent the BCFD and the BCFD’s interest</w:t>
      </w:r>
      <w:r w:rsidR="00D600E2">
        <w:rPr>
          <w:rFonts w:ascii="Times New Roman" w:hAnsi="Times New Roman"/>
          <w:sz w:val="24"/>
          <w:szCs w:val="24"/>
        </w:rPr>
        <w:t>, etc</w:t>
      </w:r>
      <w:r w:rsidRPr="00EB5A7B">
        <w:rPr>
          <w:rFonts w:ascii="Times New Roman" w:hAnsi="Times New Roman"/>
          <w:sz w:val="24"/>
          <w:szCs w:val="24"/>
        </w:rPr>
        <w:t xml:space="preserve">. They do this </w:t>
      </w:r>
      <w:r w:rsidR="00117FAA">
        <w:rPr>
          <w:rFonts w:ascii="Times New Roman" w:hAnsi="Times New Roman"/>
          <w:sz w:val="24"/>
          <w:szCs w:val="24"/>
        </w:rPr>
        <w:t>at times outside of</w:t>
      </w:r>
      <w:r w:rsidRPr="00EB5A7B">
        <w:rPr>
          <w:rFonts w:ascii="Times New Roman" w:hAnsi="Times New Roman"/>
          <w:sz w:val="24"/>
          <w:szCs w:val="24"/>
        </w:rPr>
        <w:t xml:space="preserve"> their regular</w:t>
      </w:r>
      <w:r w:rsidR="00D600E2">
        <w:rPr>
          <w:rFonts w:ascii="Times New Roman" w:hAnsi="Times New Roman"/>
          <w:sz w:val="24"/>
          <w:szCs w:val="24"/>
        </w:rPr>
        <w:t>ly</w:t>
      </w:r>
      <w:r w:rsidRPr="00EB5A7B">
        <w:rPr>
          <w:rFonts w:ascii="Times New Roman" w:hAnsi="Times New Roman"/>
          <w:sz w:val="24"/>
          <w:szCs w:val="24"/>
        </w:rPr>
        <w:t xml:space="preserve"> scheduled shifts but they are still required to perform these duties as part of their job description which they thoroughly understand prior to promoting to the Deputy Chief rank.</w:t>
      </w:r>
    </w:p>
    <w:p w:rsidR="00EB5A7B" w:rsidRPr="00EB5A7B" w:rsidRDefault="00EB5A7B"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r w:rsidRPr="00EB5A7B">
        <w:rPr>
          <w:rFonts w:ascii="Times New Roman" w:hAnsi="Times New Roman"/>
          <w:sz w:val="24"/>
          <w:szCs w:val="24"/>
        </w:rPr>
        <w:t xml:space="preserve">They also are required to attend </w:t>
      </w:r>
      <w:r w:rsidR="00C217DD">
        <w:rPr>
          <w:rFonts w:ascii="Times New Roman" w:hAnsi="Times New Roman"/>
          <w:sz w:val="24"/>
          <w:szCs w:val="24"/>
        </w:rPr>
        <w:t xml:space="preserve">regular </w:t>
      </w:r>
      <w:r w:rsidRPr="00EB5A7B">
        <w:rPr>
          <w:rFonts w:ascii="Times New Roman" w:hAnsi="Times New Roman"/>
          <w:sz w:val="24"/>
          <w:szCs w:val="24"/>
        </w:rPr>
        <w:t>Fire Department Operational Meetings as well as Top Management Team Meetings, Stand Up for Safety Events and the National Night Event that started back up this year</w:t>
      </w:r>
      <w:r w:rsidR="00C217DD">
        <w:rPr>
          <w:rFonts w:ascii="Times New Roman" w:hAnsi="Times New Roman"/>
          <w:sz w:val="24"/>
          <w:szCs w:val="24"/>
        </w:rPr>
        <w:t>, all of which may occur outside of their regularly scheduled shifts</w:t>
      </w:r>
      <w:r w:rsidRPr="00EB5A7B">
        <w:rPr>
          <w:rFonts w:ascii="Times New Roman" w:hAnsi="Times New Roman"/>
          <w:sz w:val="24"/>
          <w:szCs w:val="24"/>
        </w:rPr>
        <w:t xml:space="preserve">. </w:t>
      </w:r>
    </w:p>
    <w:p w:rsidR="00EB5A7B" w:rsidRPr="00EB5A7B" w:rsidRDefault="00EB5A7B" w:rsidP="00EB5A7B">
      <w:pPr>
        <w:pStyle w:val="NoSpacing"/>
        <w:rPr>
          <w:rFonts w:ascii="Times New Roman" w:hAnsi="Times New Roman"/>
          <w:sz w:val="24"/>
          <w:szCs w:val="24"/>
        </w:rPr>
      </w:pPr>
    </w:p>
    <w:p w:rsidR="00EB5A7B" w:rsidRDefault="00EB5A7B" w:rsidP="00EB5A7B">
      <w:pPr>
        <w:pStyle w:val="NoSpacing"/>
        <w:rPr>
          <w:rFonts w:ascii="Times New Roman" w:hAnsi="Times New Roman"/>
          <w:sz w:val="24"/>
          <w:szCs w:val="24"/>
        </w:rPr>
      </w:pPr>
      <w:r w:rsidRPr="00EB5A7B">
        <w:rPr>
          <w:rFonts w:ascii="Times New Roman" w:hAnsi="Times New Roman"/>
          <w:sz w:val="24"/>
          <w:szCs w:val="24"/>
        </w:rPr>
        <w:t>Due to COVID</w:t>
      </w:r>
      <w:r w:rsidR="0098143F">
        <w:rPr>
          <w:rFonts w:ascii="Times New Roman" w:hAnsi="Times New Roman"/>
          <w:sz w:val="24"/>
          <w:szCs w:val="24"/>
        </w:rPr>
        <w:t>-</w:t>
      </w:r>
      <w:r w:rsidRPr="00EB5A7B">
        <w:rPr>
          <w:rFonts w:ascii="Times New Roman" w:hAnsi="Times New Roman"/>
          <w:sz w:val="24"/>
          <w:szCs w:val="24"/>
        </w:rPr>
        <w:t>19</w:t>
      </w:r>
      <w:r w:rsidR="00C217DD">
        <w:rPr>
          <w:rFonts w:ascii="Times New Roman" w:hAnsi="Times New Roman"/>
          <w:sz w:val="24"/>
          <w:szCs w:val="24"/>
        </w:rPr>
        <w:t>,</w:t>
      </w:r>
      <w:r w:rsidRPr="00EB5A7B">
        <w:rPr>
          <w:rFonts w:ascii="Times New Roman" w:hAnsi="Times New Roman"/>
          <w:sz w:val="24"/>
          <w:szCs w:val="24"/>
        </w:rPr>
        <w:t xml:space="preserve"> the majority of the meetings </w:t>
      </w:r>
      <w:r w:rsidR="00C217DD">
        <w:rPr>
          <w:rFonts w:ascii="Times New Roman" w:hAnsi="Times New Roman"/>
          <w:sz w:val="24"/>
          <w:szCs w:val="24"/>
        </w:rPr>
        <w:t xml:space="preserve">this past year </w:t>
      </w:r>
      <w:r w:rsidRPr="00EB5A7B">
        <w:rPr>
          <w:rFonts w:ascii="Times New Roman" w:hAnsi="Times New Roman"/>
          <w:sz w:val="24"/>
          <w:szCs w:val="24"/>
        </w:rPr>
        <w:t>were handled virtually but prior to t</w:t>
      </w:r>
      <w:r w:rsidR="00C217DD">
        <w:rPr>
          <w:rFonts w:ascii="Times New Roman" w:hAnsi="Times New Roman"/>
          <w:sz w:val="24"/>
          <w:szCs w:val="24"/>
        </w:rPr>
        <w:t>he pandemic</w:t>
      </w:r>
      <w:r w:rsidRPr="00EB5A7B">
        <w:rPr>
          <w:rFonts w:ascii="Times New Roman" w:hAnsi="Times New Roman"/>
          <w:sz w:val="24"/>
          <w:szCs w:val="24"/>
        </w:rPr>
        <w:t xml:space="preserve"> they had to personally attend BCFD Meetings as well as Stakeholder Meetings. This would involve </w:t>
      </w:r>
      <w:r w:rsidR="00C217DD">
        <w:rPr>
          <w:rFonts w:ascii="Times New Roman" w:hAnsi="Times New Roman"/>
          <w:sz w:val="24"/>
          <w:szCs w:val="24"/>
        </w:rPr>
        <w:t xml:space="preserve">Deputy Chiefs </w:t>
      </w:r>
      <w:r w:rsidRPr="00EB5A7B">
        <w:rPr>
          <w:rFonts w:ascii="Times New Roman" w:hAnsi="Times New Roman"/>
          <w:sz w:val="24"/>
          <w:szCs w:val="24"/>
        </w:rPr>
        <w:t xml:space="preserve">using their take home vehicles for transportation to those meetings in case a large-scale event happened while they were </w:t>
      </w:r>
      <w:r w:rsidR="00C217DD">
        <w:rPr>
          <w:rFonts w:ascii="Times New Roman" w:hAnsi="Times New Roman"/>
          <w:sz w:val="24"/>
          <w:szCs w:val="24"/>
        </w:rPr>
        <w:t>at the meeting</w:t>
      </w:r>
      <w:r w:rsidRPr="00EB5A7B">
        <w:rPr>
          <w:rFonts w:ascii="Times New Roman" w:hAnsi="Times New Roman"/>
          <w:sz w:val="24"/>
          <w:szCs w:val="24"/>
        </w:rPr>
        <w:t>. Once we regain some sense of normalcy from this pandemic</w:t>
      </w:r>
      <w:r w:rsidR="00C217DD">
        <w:rPr>
          <w:rFonts w:ascii="Times New Roman" w:hAnsi="Times New Roman"/>
          <w:sz w:val="24"/>
          <w:szCs w:val="24"/>
        </w:rPr>
        <w:t xml:space="preserve">, it is anticipated that </w:t>
      </w:r>
      <w:r w:rsidRPr="00EB5A7B">
        <w:rPr>
          <w:rFonts w:ascii="Times New Roman" w:hAnsi="Times New Roman"/>
          <w:sz w:val="24"/>
          <w:szCs w:val="24"/>
        </w:rPr>
        <w:t xml:space="preserve">their required physical presence will return. </w:t>
      </w:r>
    </w:p>
    <w:p w:rsidR="00C217DD" w:rsidRPr="00EB5A7B" w:rsidRDefault="00C217DD"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r w:rsidRPr="00EB5A7B">
        <w:rPr>
          <w:rFonts w:ascii="Times New Roman" w:hAnsi="Times New Roman"/>
          <w:sz w:val="24"/>
          <w:szCs w:val="24"/>
        </w:rPr>
        <w:t>Below is a breakdown of those non-emergency and emergency responses that did not involve responding to fire incidents</w:t>
      </w:r>
      <w:r w:rsidR="00C217DD">
        <w:rPr>
          <w:rFonts w:ascii="Times New Roman" w:hAnsi="Times New Roman"/>
          <w:sz w:val="24"/>
          <w:szCs w:val="24"/>
        </w:rPr>
        <w:t>:</w:t>
      </w:r>
    </w:p>
    <w:p w:rsidR="00EB5A7B" w:rsidRPr="00EB5A7B" w:rsidRDefault="00EB5A7B" w:rsidP="00EB5A7B">
      <w:pPr>
        <w:pStyle w:val="NoSpacing"/>
        <w:rPr>
          <w:rFonts w:ascii="Times New Roman" w:hAnsi="Times New Roman"/>
          <w:sz w:val="24"/>
          <w:szCs w:val="24"/>
        </w:rPr>
      </w:pPr>
    </w:p>
    <w:p w:rsidR="00EB5A7B" w:rsidRPr="00C217DD" w:rsidRDefault="00EB5A7B" w:rsidP="00EB5A7B">
      <w:pPr>
        <w:pStyle w:val="NoSpacing"/>
        <w:rPr>
          <w:rFonts w:ascii="Times New Roman" w:hAnsi="Times New Roman"/>
          <w:sz w:val="24"/>
          <w:szCs w:val="24"/>
          <w:u w:val="single"/>
        </w:rPr>
      </w:pPr>
      <w:r w:rsidRPr="00C217DD">
        <w:rPr>
          <w:rFonts w:ascii="Times New Roman" w:hAnsi="Times New Roman"/>
          <w:sz w:val="24"/>
          <w:szCs w:val="24"/>
          <w:u w:val="single"/>
        </w:rPr>
        <w:t xml:space="preserve">Acting Deputy Chief # 1 </w:t>
      </w:r>
    </w:p>
    <w:p w:rsidR="00EB5A7B" w:rsidRDefault="00EB5A7B" w:rsidP="00C217DD">
      <w:pPr>
        <w:pStyle w:val="NoSpacing"/>
        <w:numPr>
          <w:ilvl w:val="0"/>
          <w:numId w:val="19"/>
        </w:numPr>
        <w:rPr>
          <w:rFonts w:ascii="Times New Roman" w:hAnsi="Times New Roman"/>
          <w:sz w:val="24"/>
          <w:szCs w:val="24"/>
        </w:rPr>
      </w:pPr>
      <w:r w:rsidRPr="00EB5A7B">
        <w:rPr>
          <w:rFonts w:ascii="Times New Roman" w:hAnsi="Times New Roman"/>
          <w:sz w:val="24"/>
          <w:szCs w:val="24"/>
        </w:rPr>
        <w:t>Assigned to the BCFD Fire/EMS Coordination Committee that meets quarterly. This Committee was put together at the direction of Chief Ford. ADC1 attended 10 meetings within the last 2 years.</w:t>
      </w:r>
    </w:p>
    <w:p w:rsidR="00C217DD" w:rsidRPr="00EB5A7B" w:rsidRDefault="00C217DD" w:rsidP="00C217DD">
      <w:pPr>
        <w:pStyle w:val="NoSpacing"/>
        <w:ind w:left="720"/>
        <w:rPr>
          <w:rFonts w:ascii="Times New Roman" w:hAnsi="Times New Roman"/>
          <w:sz w:val="24"/>
          <w:szCs w:val="24"/>
        </w:rPr>
      </w:pPr>
    </w:p>
    <w:p w:rsidR="00EB5A7B" w:rsidRDefault="00C217DD" w:rsidP="00C217DD">
      <w:pPr>
        <w:pStyle w:val="NoSpacing"/>
        <w:numPr>
          <w:ilvl w:val="0"/>
          <w:numId w:val="19"/>
        </w:numPr>
        <w:rPr>
          <w:rFonts w:ascii="Times New Roman" w:hAnsi="Times New Roman"/>
          <w:sz w:val="24"/>
          <w:szCs w:val="24"/>
        </w:rPr>
      </w:pPr>
      <w:r>
        <w:rPr>
          <w:rFonts w:ascii="Times New Roman" w:hAnsi="Times New Roman"/>
          <w:sz w:val="24"/>
          <w:szCs w:val="24"/>
        </w:rPr>
        <w:t>Serve</w:t>
      </w:r>
      <w:r w:rsidR="00EB5A7B" w:rsidRPr="00EB5A7B">
        <w:rPr>
          <w:rFonts w:ascii="Times New Roman" w:hAnsi="Times New Roman"/>
          <w:sz w:val="24"/>
          <w:szCs w:val="24"/>
        </w:rPr>
        <w:t xml:space="preserve">s </w:t>
      </w:r>
      <w:r>
        <w:rPr>
          <w:rFonts w:ascii="Times New Roman" w:hAnsi="Times New Roman"/>
          <w:sz w:val="24"/>
          <w:szCs w:val="24"/>
        </w:rPr>
        <w:t xml:space="preserve">as </w:t>
      </w:r>
      <w:r w:rsidR="00EB5A7B" w:rsidRPr="00EB5A7B">
        <w:rPr>
          <w:rFonts w:ascii="Times New Roman" w:hAnsi="Times New Roman"/>
          <w:sz w:val="24"/>
          <w:szCs w:val="24"/>
        </w:rPr>
        <w:t>the Tactical Medic Team Leader that coordinates and responds to Police involved incidents that involve high risk duties mainly involving the SWAT Unit. ADC1 responded to a total of 50 incidents since 1/1/19 as well as attended 21 training sessions</w:t>
      </w:r>
      <w:r>
        <w:rPr>
          <w:rFonts w:ascii="Times New Roman" w:hAnsi="Times New Roman"/>
          <w:sz w:val="24"/>
          <w:szCs w:val="24"/>
        </w:rPr>
        <w:t>.</w:t>
      </w:r>
    </w:p>
    <w:p w:rsidR="00C217DD" w:rsidRPr="00EB5A7B" w:rsidRDefault="00C217DD" w:rsidP="00C217DD">
      <w:pPr>
        <w:pStyle w:val="NoSpacing"/>
        <w:rPr>
          <w:rFonts w:ascii="Times New Roman" w:hAnsi="Times New Roman"/>
          <w:sz w:val="24"/>
          <w:szCs w:val="24"/>
        </w:rPr>
      </w:pPr>
    </w:p>
    <w:p w:rsidR="00EB5A7B" w:rsidRPr="00EB5A7B" w:rsidRDefault="00EB5A7B" w:rsidP="00C217DD">
      <w:pPr>
        <w:pStyle w:val="NoSpacing"/>
        <w:numPr>
          <w:ilvl w:val="0"/>
          <w:numId w:val="19"/>
        </w:numPr>
        <w:rPr>
          <w:rFonts w:ascii="Times New Roman" w:hAnsi="Times New Roman"/>
          <w:sz w:val="24"/>
          <w:szCs w:val="24"/>
        </w:rPr>
      </w:pPr>
      <w:r w:rsidRPr="00EB5A7B">
        <w:rPr>
          <w:rFonts w:ascii="Times New Roman" w:hAnsi="Times New Roman"/>
          <w:sz w:val="24"/>
          <w:szCs w:val="24"/>
        </w:rPr>
        <w:t>ADC1 is also the BCFD liaison to Health Department Opioid Crisis Committee and attended regular meetings</w:t>
      </w:r>
      <w:r w:rsidR="00C217DD">
        <w:rPr>
          <w:rFonts w:ascii="Times New Roman" w:hAnsi="Times New Roman"/>
          <w:sz w:val="24"/>
          <w:szCs w:val="24"/>
        </w:rPr>
        <w:t>.</w:t>
      </w:r>
      <w:r w:rsidRPr="00EB5A7B">
        <w:rPr>
          <w:rFonts w:ascii="Times New Roman" w:hAnsi="Times New Roman"/>
          <w:sz w:val="24"/>
          <w:szCs w:val="24"/>
        </w:rPr>
        <w:t xml:space="preserve"> </w:t>
      </w:r>
    </w:p>
    <w:p w:rsidR="00EB5A7B" w:rsidRPr="00C217DD" w:rsidRDefault="00EB5A7B" w:rsidP="00EB5A7B">
      <w:pPr>
        <w:pStyle w:val="NoSpacing"/>
        <w:rPr>
          <w:rFonts w:ascii="Times New Roman" w:hAnsi="Times New Roman"/>
          <w:sz w:val="24"/>
          <w:szCs w:val="24"/>
          <w:u w:val="single"/>
        </w:rPr>
      </w:pPr>
    </w:p>
    <w:p w:rsidR="00EB5A7B" w:rsidRPr="00C217DD" w:rsidRDefault="00EB5A7B" w:rsidP="00EB5A7B">
      <w:pPr>
        <w:pStyle w:val="NoSpacing"/>
        <w:rPr>
          <w:rFonts w:ascii="Times New Roman" w:hAnsi="Times New Roman"/>
          <w:sz w:val="24"/>
          <w:szCs w:val="24"/>
          <w:u w:val="single"/>
        </w:rPr>
      </w:pPr>
      <w:r w:rsidRPr="00C217DD">
        <w:rPr>
          <w:rFonts w:ascii="Times New Roman" w:hAnsi="Times New Roman"/>
          <w:sz w:val="24"/>
          <w:szCs w:val="24"/>
          <w:u w:val="single"/>
        </w:rPr>
        <w:t>Deputy Chief #2</w:t>
      </w:r>
    </w:p>
    <w:p w:rsidR="00EB5A7B" w:rsidRPr="00EB5A7B" w:rsidRDefault="00EB5A7B" w:rsidP="00C217DD">
      <w:pPr>
        <w:pStyle w:val="NoSpacing"/>
        <w:numPr>
          <w:ilvl w:val="0"/>
          <w:numId w:val="20"/>
        </w:numPr>
        <w:rPr>
          <w:rFonts w:ascii="Times New Roman" w:hAnsi="Times New Roman"/>
          <w:sz w:val="24"/>
          <w:szCs w:val="24"/>
        </w:rPr>
      </w:pPr>
      <w:r w:rsidRPr="00EB5A7B">
        <w:rPr>
          <w:rFonts w:ascii="Times New Roman" w:hAnsi="Times New Roman"/>
          <w:sz w:val="24"/>
          <w:szCs w:val="24"/>
        </w:rPr>
        <w:t>DC 2 sits on the following committees and attends regular meetings</w:t>
      </w:r>
      <w:r w:rsidR="00C217DD">
        <w:rPr>
          <w:rFonts w:ascii="Times New Roman" w:hAnsi="Times New Roman"/>
          <w:sz w:val="24"/>
          <w:szCs w:val="24"/>
        </w:rPr>
        <w:t>:</w:t>
      </w:r>
    </w:p>
    <w:p w:rsidR="00EB5A7B" w:rsidRPr="00EB5A7B" w:rsidRDefault="00EB5A7B" w:rsidP="00C217DD">
      <w:pPr>
        <w:pStyle w:val="NoSpacing"/>
        <w:numPr>
          <w:ilvl w:val="1"/>
          <w:numId w:val="20"/>
        </w:numPr>
        <w:rPr>
          <w:rFonts w:ascii="Times New Roman" w:hAnsi="Times New Roman"/>
          <w:sz w:val="24"/>
          <w:szCs w:val="24"/>
        </w:rPr>
      </w:pPr>
      <w:r w:rsidRPr="00EB5A7B">
        <w:rPr>
          <w:rFonts w:ascii="Times New Roman" w:hAnsi="Times New Roman"/>
          <w:sz w:val="24"/>
          <w:szCs w:val="24"/>
        </w:rPr>
        <w:t>BCFD Medals Day Committee</w:t>
      </w:r>
    </w:p>
    <w:p w:rsidR="00EB5A7B" w:rsidRPr="00EB5A7B" w:rsidRDefault="00EB5A7B" w:rsidP="00C217DD">
      <w:pPr>
        <w:pStyle w:val="NoSpacing"/>
        <w:numPr>
          <w:ilvl w:val="1"/>
          <w:numId w:val="20"/>
        </w:numPr>
        <w:rPr>
          <w:rFonts w:ascii="Times New Roman" w:hAnsi="Times New Roman"/>
          <w:sz w:val="24"/>
          <w:szCs w:val="24"/>
        </w:rPr>
      </w:pPr>
      <w:r w:rsidRPr="00EB5A7B">
        <w:rPr>
          <w:rFonts w:ascii="Times New Roman" w:hAnsi="Times New Roman"/>
          <w:sz w:val="24"/>
          <w:szCs w:val="24"/>
        </w:rPr>
        <w:t xml:space="preserve">BOX 414 Organization </w:t>
      </w:r>
    </w:p>
    <w:p w:rsidR="00EB5A7B" w:rsidRPr="00EB5A7B" w:rsidRDefault="00EB5A7B" w:rsidP="00C217DD">
      <w:pPr>
        <w:pStyle w:val="NoSpacing"/>
        <w:numPr>
          <w:ilvl w:val="1"/>
          <w:numId w:val="20"/>
        </w:numPr>
        <w:rPr>
          <w:rFonts w:ascii="Times New Roman" w:hAnsi="Times New Roman"/>
          <w:sz w:val="24"/>
          <w:szCs w:val="24"/>
        </w:rPr>
      </w:pPr>
      <w:r w:rsidRPr="00EB5A7B">
        <w:rPr>
          <w:rFonts w:ascii="Times New Roman" w:hAnsi="Times New Roman"/>
          <w:sz w:val="24"/>
          <w:szCs w:val="24"/>
        </w:rPr>
        <w:t>BCFD Honor Guard Committee</w:t>
      </w:r>
    </w:p>
    <w:p w:rsidR="00EB5A7B" w:rsidRPr="00EB5A7B" w:rsidRDefault="00EB5A7B" w:rsidP="00C217DD">
      <w:pPr>
        <w:pStyle w:val="NoSpacing"/>
        <w:numPr>
          <w:ilvl w:val="1"/>
          <w:numId w:val="20"/>
        </w:numPr>
        <w:rPr>
          <w:rFonts w:ascii="Times New Roman" w:hAnsi="Times New Roman"/>
          <w:sz w:val="24"/>
          <w:szCs w:val="24"/>
        </w:rPr>
      </w:pPr>
      <w:r w:rsidRPr="00EB5A7B">
        <w:rPr>
          <w:rFonts w:ascii="Times New Roman" w:hAnsi="Times New Roman"/>
          <w:sz w:val="24"/>
          <w:szCs w:val="24"/>
        </w:rPr>
        <w:t>Fire and Police Retirement Board</w:t>
      </w:r>
    </w:p>
    <w:p w:rsidR="00EB5A7B" w:rsidRDefault="00EB5A7B" w:rsidP="00C217DD">
      <w:pPr>
        <w:pStyle w:val="NoSpacing"/>
        <w:numPr>
          <w:ilvl w:val="1"/>
          <w:numId w:val="20"/>
        </w:numPr>
        <w:rPr>
          <w:rFonts w:ascii="Times New Roman" w:hAnsi="Times New Roman"/>
          <w:sz w:val="24"/>
          <w:szCs w:val="24"/>
        </w:rPr>
      </w:pPr>
      <w:r w:rsidRPr="00EB5A7B">
        <w:rPr>
          <w:rFonts w:ascii="Times New Roman" w:hAnsi="Times New Roman"/>
          <w:sz w:val="24"/>
          <w:szCs w:val="24"/>
        </w:rPr>
        <w:t xml:space="preserve">Citywide Violence Prevention Task Force </w:t>
      </w:r>
    </w:p>
    <w:p w:rsidR="00C217DD" w:rsidRPr="00EB5A7B" w:rsidRDefault="00C217DD" w:rsidP="00C217DD">
      <w:pPr>
        <w:pStyle w:val="NoSpacing"/>
        <w:ind w:left="1440"/>
        <w:rPr>
          <w:rFonts w:ascii="Times New Roman" w:hAnsi="Times New Roman"/>
          <w:sz w:val="24"/>
          <w:szCs w:val="24"/>
        </w:rPr>
      </w:pPr>
    </w:p>
    <w:p w:rsidR="00EB5A7B" w:rsidRDefault="00EB5A7B" w:rsidP="00C217DD">
      <w:pPr>
        <w:pStyle w:val="NoSpacing"/>
        <w:numPr>
          <w:ilvl w:val="0"/>
          <w:numId w:val="20"/>
        </w:numPr>
        <w:rPr>
          <w:rFonts w:ascii="Times New Roman" w:hAnsi="Times New Roman"/>
          <w:sz w:val="24"/>
          <w:szCs w:val="24"/>
        </w:rPr>
      </w:pPr>
      <w:r w:rsidRPr="00EB5A7B">
        <w:rPr>
          <w:rFonts w:ascii="Times New Roman" w:hAnsi="Times New Roman"/>
          <w:sz w:val="24"/>
          <w:szCs w:val="24"/>
        </w:rPr>
        <w:t>DC 2 is also a senior member of the BCFD’s Incident Management Team</w:t>
      </w:r>
      <w:r w:rsidR="0098143F">
        <w:rPr>
          <w:rFonts w:ascii="Times New Roman" w:hAnsi="Times New Roman"/>
          <w:sz w:val="24"/>
          <w:szCs w:val="24"/>
        </w:rPr>
        <w:t xml:space="preserve"> (IMT)</w:t>
      </w:r>
      <w:r w:rsidRPr="00EB5A7B">
        <w:rPr>
          <w:rFonts w:ascii="Times New Roman" w:hAnsi="Times New Roman"/>
          <w:sz w:val="24"/>
          <w:szCs w:val="24"/>
        </w:rPr>
        <w:t xml:space="preserve"> that required him to work at various Baltimore City Events including AFRAM, Salibration and Artscape. Being a member of the IMT also requires him to attend planning meetings as well as training sessions.</w:t>
      </w:r>
    </w:p>
    <w:p w:rsidR="0098143F" w:rsidRPr="00EB5A7B" w:rsidRDefault="0098143F" w:rsidP="0098143F">
      <w:pPr>
        <w:pStyle w:val="NoSpacing"/>
        <w:ind w:left="720"/>
        <w:rPr>
          <w:rFonts w:ascii="Times New Roman" w:hAnsi="Times New Roman"/>
          <w:sz w:val="24"/>
          <w:szCs w:val="24"/>
        </w:rPr>
      </w:pPr>
    </w:p>
    <w:p w:rsidR="00EB5A7B" w:rsidRPr="00EB5A7B" w:rsidRDefault="00EB5A7B" w:rsidP="00C217DD">
      <w:pPr>
        <w:pStyle w:val="NoSpacing"/>
        <w:numPr>
          <w:ilvl w:val="0"/>
          <w:numId w:val="20"/>
        </w:numPr>
        <w:rPr>
          <w:rFonts w:ascii="Times New Roman" w:hAnsi="Times New Roman"/>
          <w:sz w:val="24"/>
          <w:szCs w:val="24"/>
        </w:rPr>
      </w:pPr>
      <w:r w:rsidRPr="00EB5A7B">
        <w:rPr>
          <w:rFonts w:ascii="Times New Roman" w:hAnsi="Times New Roman"/>
          <w:sz w:val="24"/>
          <w:szCs w:val="24"/>
        </w:rPr>
        <w:t>Although most City Events were cancelled du</w:t>
      </w:r>
      <w:r w:rsidR="00C217DD">
        <w:rPr>
          <w:rFonts w:ascii="Times New Roman" w:hAnsi="Times New Roman"/>
          <w:sz w:val="24"/>
          <w:szCs w:val="24"/>
        </w:rPr>
        <w:t>ring</w:t>
      </w:r>
      <w:r w:rsidRPr="00EB5A7B">
        <w:rPr>
          <w:rFonts w:ascii="Times New Roman" w:hAnsi="Times New Roman"/>
          <w:sz w:val="24"/>
          <w:szCs w:val="24"/>
        </w:rPr>
        <w:t xml:space="preserve"> </w:t>
      </w:r>
      <w:r>
        <w:rPr>
          <w:rFonts w:ascii="Times New Roman" w:hAnsi="Times New Roman"/>
          <w:sz w:val="24"/>
          <w:szCs w:val="24"/>
        </w:rPr>
        <w:t>the COVID-19 pandemic</w:t>
      </w:r>
      <w:r w:rsidRPr="00EB5A7B">
        <w:rPr>
          <w:rFonts w:ascii="Times New Roman" w:hAnsi="Times New Roman"/>
          <w:sz w:val="24"/>
          <w:szCs w:val="24"/>
        </w:rPr>
        <w:t>, the City will eventually start holding these events and this will require DC2 to have a physical presence.</w:t>
      </w:r>
    </w:p>
    <w:p w:rsidR="00EB5A7B" w:rsidRPr="00C217DD" w:rsidRDefault="00EB5A7B" w:rsidP="00EB5A7B">
      <w:pPr>
        <w:pStyle w:val="NoSpacing"/>
        <w:rPr>
          <w:rFonts w:ascii="Times New Roman" w:hAnsi="Times New Roman"/>
          <w:sz w:val="24"/>
          <w:szCs w:val="24"/>
          <w:u w:val="single"/>
        </w:rPr>
      </w:pPr>
    </w:p>
    <w:p w:rsidR="00EB5A7B" w:rsidRPr="00C217DD" w:rsidRDefault="00EB5A7B" w:rsidP="00EB5A7B">
      <w:pPr>
        <w:pStyle w:val="NoSpacing"/>
        <w:rPr>
          <w:rFonts w:ascii="Times New Roman" w:hAnsi="Times New Roman"/>
          <w:sz w:val="24"/>
          <w:szCs w:val="24"/>
          <w:u w:val="single"/>
        </w:rPr>
      </w:pPr>
      <w:r w:rsidRPr="00C217DD">
        <w:rPr>
          <w:rFonts w:ascii="Times New Roman" w:hAnsi="Times New Roman"/>
          <w:sz w:val="24"/>
          <w:szCs w:val="24"/>
          <w:u w:val="single"/>
        </w:rPr>
        <w:t>Deputy Chief #3</w:t>
      </w:r>
    </w:p>
    <w:p w:rsidR="00EB5A7B" w:rsidRDefault="00EB5A7B" w:rsidP="00C217DD">
      <w:pPr>
        <w:pStyle w:val="NoSpacing"/>
        <w:numPr>
          <w:ilvl w:val="0"/>
          <w:numId w:val="21"/>
        </w:numPr>
        <w:rPr>
          <w:rFonts w:ascii="Times New Roman" w:hAnsi="Times New Roman"/>
          <w:sz w:val="24"/>
          <w:szCs w:val="24"/>
        </w:rPr>
      </w:pPr>
      <w:r w:rsidRPr="00EB5A7B">
        <w:rPr>
          <w:rFonts w:ascii="Times New Roman" w:hAnsi="Times New Roman"/>
          <w:sz w:val="24"/>
          <w:szCs w:val="24"/>
        </w:rPr>
        <w:t xml:space="preserve">DC3 is in charge of </w:t>
      </w:r>
      <w:r w:rsidR="0098143F">
        <w:rPr>
          <w:rFonts w:ascii="Times New Roman" w:hAnsi="Times New Roman"/>
          <w:sz w:val="24"/>
          <w:szCs w:val="24"/>
        </w:rPr>
        <w:t>maintaining and keeping</w:t>
      </w:r>
      <w:r w:rsidRPr="00EB5A7B">
        <w:rPr>
          <w:rFonts w:ascii="Times New Roman" w:hAnsi="Times New Roman"/>
          <w:sz w:val="24"/>
          <w:szCs w:val="24"/>
        </w:rPr>
        <w:t xml:space="preserve"> all of the BCFD</w:t>
      </w:r>
      <w:r w:rsidR="0098143F">
        <w:rPr>
          <w:rFonts w:ascii="Times New Roman" w:hAnsi="Times New Roman"/>
          <w:sz w:val="24"/>
          <w:szCs w:val="24"/>
        </w:rPr>
        <w:t>’</w:t>
      </w:r>
      <w:r w:rsidRPr="00EB5A7B">
        <w:rPr>
          <w:rFonts w:ascii="Times New Roman" w:hAnsi="Times New Roman"/>
          <w:sz w:val="24"/>
          <w:szCs w:val="24"/>
        </w:rPr>
        <w:t xml:space="preserve">s policies and procedures up to date. This involves him </w:t>
      </w:r>
      <w:r w:rsidR="0098143F">
        <w:rPr>
          <w:rFonts w:ascii="Times New Roman" w:hAnsi="Times New Roman"/>
          <w:sz w:val="24"/>
          <w:szCs w:val="24"/>
        </w:rPr>
        <w:t xml:space="preserve">periodically </w:t>
      </w:r>
      <w:r w:rsidRPr="00EB5A7B">
        <w:rPr>
          <w:rFonts w:ascii="Times New Roman" w:hAnsi="Times New Roman"/>
          <w:sz w:val="24"/>
          <w:szCs w:val="24"/>
        </w:rPr>
        <w:t>meeting and working with various Bureau Supervisors (Safety, Fire Marshall, Logistics, Finance, HR et</w:t>
      </w:r>
      <w:r w:rsidR="0098143F">
        <w:rPr>
          <w:rFonts w:ascii="Times New Roman" w:hAnsi="Times New Roman"/>
          <w:sz w:val="24"/>
          <w:szCs w:val="24"/>
        </w:rPr>
        <w:t>c.</w:t>
      </w:r>
      <w:r w:rsidRPr="00EB5A7B">
        <w:rPr>
          <w:rFonts w:ascii="Times New Roman" w:hAnsi="Times New Roman"/>
          <w:sz w:val="24"/>
          <w:szCs w:val="24"/>
        </w:rPr>
        <w:t xml:space="preserve">) so that these policies stay current over time. </w:t>
      </w:r>
    </w:p>
    <w:p w:rsidR="00C217DD" w:rsidRPr="00EB5A7B" w:rsidRDefault="00C217DD" w:rsidP="00EB5A7B">
      <w:pPr>
        <w:pStyle w:val="NoSpacing"/>
        <w:rPr>
          <w:rFonts w:ascii="Times New Roman" w:hAnsi="Times New Roman"/>
          <w:sz w:val="24"/>
          <w:szCs w:val="24"/>
        </w:rPr>
      </w:pPr>
    </w:p>
    <w:p w:rsidR="00EB5A7B" w:rsidRDefault="00EB5A7B" w:rsidP="00C217DD">
      <w:pPr>
        <w:pStyle w:val="NoSpacing"/>
        <w:numPr>
          <w:ilvl w:val="0"/>
          <w:numId w:val="21"/>
        </w:numPr>
        <w:rPr>
          <w:rFonts w:ascii="Times New Roman" w:hAnsi="Times New Roman"/>
          <w:sz w:val="24"/>
          <w:szCs w:val="24"/>
        </w:rPr>
      </w:pPr>
      <w:r w:rsidRPr="00EB5A7B">
        <w:rPr>
          <w:rFonts w:ascii="Times New Roman" w:hAnsi="Times New Roman"/>
          <w:sz w:val="24"/>
          <w:szCs w:val="24"/>
        </w:rPr>
        <w:t>DC3 oversees the BCFD Free Smoke Detector Installation Program. His duties involve making sure all the records for the installs are accurate which is important because the detectors are donated and having accurate accountability provides oversight. He also</w:t>
      </w:r>
      <w:r w:rsidR="0098143F">
        <w:rPr>
          <w:rFonts w:ascii="Times New Roman" w:hAnsi="Times New Roman"/>
          <w:sz w:val="24"/>
          <w:szCs w:val="24"/>
        </w:rPr>
        <w:t xml:space="preserve"> occasionally </w:t>
      </w:r>
      <w:r w:rsidRPr="00EB5A7B">
        <w:rPr>
          <w:rFonts w:ascii="Times New Roman" w:hAnsi="Times New Roman"/>
          <w:sz w:val="24"/>
          <w:szCs w:val="24"/>
        </w:rPr>
        <w:t>meet</w:t>
      </w:r>
      <w:r w:rsidR="0098143F">
        <w:rPr>
          <w:rFonts w:ascii="Times New Roman" w:hAnsi="Times New Roman"/>
          <w:sz w:val="24"/>
          <w:szCs w:val="24"/>
        </w:rPr>
        <w:t>s</w:t>
      </w:r>
      <w:r w:rsidRPr="00EB5A7B">
        <w:rPr>
          <w:rFonts w:ascii="Times New Roman" w:hAnsi="Times New Roman"/>
          <w:sz w:val="24"/>
          <w:szCs w:val="24"/>
        </w:rPr>
        <w:t xml:space="preserve"> with auditors and the BCFD Financial Officer because our smoke detector program is one of the Department</w:t>
      </w:r>
      <w:r w:rsidR="0098143F">
        <w:rPr>
          <w:rFonts w:ascii="Times New Roman" w:hAnsi="Times New Roman"/>
          <w:sz w:val="24"/>
          <w:szCs w:val="24"/>
        </w:rPr>
        <w:t>’</w:t>
      </w:r>
      <w:r w:rsidRPr="00EB5A7B">
        <w:rPr>
          <w:rFonts w:ascii="Times New Roman" w:hAnsi="Times New Roman"/>
          <w:sz w:val="24"/>
          <w:szCs w:val="24"/>
        </w:rPr>
        <w:t xml:space="preserve">s Budgets Measures. Much of this is done </w:t>
      </w:r>
      <w:r w:rsidR="0098143F">
        <w:rPr>
          <w:rFonts w:ascii="Times New Roman" w:hAnsi="Times New Roman"/>
          <w:sz w:val="24"/>
          <w:szCs w:val="24"/>
        </w:rPr>
        <w:t xml:space="preserve">during </w:t>
      </w:r>
      <w:r w:rsidRPr="00EB5A7B">
        <w:rPr>
          <w:rFonts w:ascii="Times New Roman" w:hAnsi="Times New Roman"/>
          <w:sz w:val="24"/>
          <w:szCs w:val="24"/>
        </w:rPr>
        <w:t xml:space="preserve">his off time which will involve the use of his vehicle. </w:t>
      </w:r>
    </w:p>
    <w:p w:rsidR="00C217DD" w:rsidRPr="00EB5A7B" w:rsidRDefault="00C217DD" w:rsidP="00EB5A7B">
      <w:pPr>
        <w:pStyle w:val="NoSpacing"/>
        <w:rPr>
          <w:rFonts w:ascii="Times New Roman" w:hAnsi="Times New Roman"/>
          <w:sz w:val="24"/>
          <w:szCs w:val="24"/>
        </w:rPr>
      </w:pPr>
    </w:p>
    <w:p w:rsidR="00EB5A7B" w:rsidRDefault="00EB5A7B" w:rsidP="00C217DD">
      <w:pPr>
        <w:pStyle w:val="NoSpacing"/>
        <w:numPr>
          <w:ilvl w:val="0"/>
          <w:numId w:val="21"/>
        </w:numPr>
        <w:rPr>
          <w:rFonts w:ascii="Times New Roman" w:hAnsi="Times New Roman"/>
          <w:sz w:val="24"/>
          <w:szCs w:val="24"/>
        </w:rPr>
      </w:pPr>
      <w:r w:rsidRPr="00EB5A7B">
        <w:rPr>
          <w:rFonts w:ascii="Times New Roman" w:hAnsi="Times New Roman"/>
          <w:sz w:val="24"/>
          <w:szCs w:val="24"/>
        </w:rPr>
        <w:t>DC3 works directly with our charitable stakeholders so that the BCFD can play a</w:t>
      </w:r>
      <w:r w:rsidR="0098143F">
        <w:rPr>
          <w:rFonts w:ascii="Times New Roman" w:hAnsi="Times New Roman"/>
          <w:sz w:val="24"/>
          <w:szCs w:val="24"/>
        </w:rPr>
        <w:t xml:space="preserve">n </w:t>
      </w:r>
      <w:r w:rsidRPr="00EB5A7B">
        <w:rPr>
          <w:rFonts w:ascii="Times New Roman" w:hAnsi="Times New Roman"/>
          <w:sz w:val="24"/>
          <w:szCs w:val="24"/>
        </w:rPr>
        <w:t xml:space="preserve">active role in Holiday Food and Toy Drives. This involves visiting members of the private sector that make donations to those </w:t>
      </w:r>
      <w:r w:rsidR="0098143F">
        <w:rPr>
          <w:rFonts w:ascii="Times New Roman" w:hAnsi="Times New Roman"/>
          <w:sz w:val="24"/>
          <w:szCs w:val="24"/>
        </w:rPr>
        <w:t>c</w:t>
      </w:r>
      <w:r w:rsidRPr="00EB5A7B">
        <w:rPr>
          <w:rFonts w:ascii="Times New Roman" w:hAnsi="Times New Roman"/>
          <w:sz w:val="24"/>
          <w:szCs w:val="24"/>
        </w:rPr>
        <w:t xml:space="preserve">harities to collect whatever is donated as well as setting </w:t>
      </w:r>
      <w:r w:rsidR="0098143F">
        <w:rPr>
          <w:rFonts w:ascii="Times New Roman" w:hAnsi="Times New Roman"/>
          <w:sz w:val="24"/>
          <w:szCs w:val="24"/>
        </w:rPr>
        <w:t xml:space="preserve">up </w:t>
      </w:r>
      <w:r w:rsidRPr="00EB5A7B">
        <w:rPr>
          <w:rFonts w:ascii="Times New Roman" w:hAnsi="Times New Roman"/>
          <w:sz w:val="24"/>
          <w:szCs w:val="24"/>
        </w:rPr>
        <w:t xml:space="preserve">the events so that the adults and children that these charities help are </w:t>
      </w:r>
      <w:r w:rsidR="0098143F">
        <w:rPr>
          <w:rFonts w:ascii="Times New Roman" w:hAnsi="Times New Roman"/>
          <w:sz w:val="24"/>
          <w:szCs w:val="24"/>
        </w:rPr>
        <w:t xml:space="preserve">able </w:t>
      </w:r>
      <w:r w:rsidRPr="00EB5A7B">
        <w:rPr>
          <w:rFonts w:ascii="Times New Roman" w:hAnsi="Times New Roman"/>
          <w:sz w:val="24"/>
          <w:szCs w:val="24"/>
        </w:rPr>
        <w:t>to have a nice holiday meal or toy distribution. Again, this is done on his off time. Those charities include Ronald McDonald House, Kennedy Krieger, Langston Hughes to name a few.</w:t>
      </w:r>
    </w:p>
    <w:p w:rsidR="00C217DD" w:rsidRPr="00EB5A7B" w:rsidRDefault="00C217DD" w:rsidP="00EB5A7B">
      <w:pPr>
        <w:pStyle w:val="NoSpacing"/>
        <w:rPr>
          <w:rFonts w:ascii="Times New Roman" w:hAnsi="Times New Roman"/>
          <w:sz w:val="24"/>
          <w:szCs w:val="24"/>
        </w:rPr>
      </w:pPr>
    </w:p>
    <w:p w:rsidR="00EB5A7B" w:rsidRPr="00EB5A7B" w:rsidRDefault="00EB5A7B" w:rsidP="00C217DD">
      <w:pPr>
        <w:pStyle w:val="NoSpacing"/>
        <w:numPr>
          <w:ilvl w:val="0"/>
          <w:numId w:val="21"/>
        </w:numPr>
        <w:rPr>
          <w:rFonts w:ascii="Times New Roman" w:hAnsi="Times New Roman"/>
          <w:sz w:val="24"/>
          <w:szCs w:val="24"/>
        </w:rPr>
      </w:pPr>
      <w:r w:rsidRPr="00EB5A7B">
        <w:rPr>
          <w:rFonts w:ascii="Times New Roman" w:hAnsi="Times New Roman"/>
          <w:sz w:val="24"/>
          <w:szCs w:val="24"/>
        </w:rPr>
        <w:t>DC 3 has the thankless job of being the lead when it comes to the untimely Line of Duty or Active Member deaths. DC3 and his team work directly with the families to work out any arrangements for services. This includes doing the leg work in an effort to make this process something the family does not need to take on.</w:t>
      </w:r>
    </w:p>
    <w:p w:rsidR="00EB5A7B" w:rsidRPr="00EB5A7B" w:rsidRDefault="00EB5A7B" w:rsidP="00EB5A7B">
      <w:pPr>
        <w:pStyle w:val="NoSpacing"/>
        <w:rPr>
          <w:rFonts w:ascii="Times New Roman" w:hAnsi="Times New Roman"/>
          <w:sz w:val="24"/>
          <w:szCs w:val="24"/>
        </w:rPr>
      </w:pPr>
    </w:p>
    <w:p w:rsidR="00EB5A7B" w:rsidRPr="00C217DD" w:rsidRDefault="00EB5A7B" w:rsidP="00EB5A7B">
      <w:pPr>
        <w:pStyle w:val="NoSpacing"/>
        <w:rPr>
          <w:rFonts w:ascii="Times New Roman" w:hAnsi="Times New Roman"/>
          <w:sz w:val="24"/>
          <w:szCs w:val="24"/>
          <w:u w:val="single"/>
        </w:rPr>
      </w:pPr>
      <w:r w:rsidRPr="00C217DD">
        <w:rPr>
          <w:rFonts w:ascii="Times New Roman" w:hAnsi="Times New Roman"/>
          <w:sz w:val="24"/>
          <w:szCs w:val="24"/>
          <w:u w:val="single"/>
        </w:rPr>
        <w:t>Deputy Chief #4</w:t>
      </w:r>
    </w:p>
    <w:p w:rsidR="00C217DD" w:rsidRDefault="00EB5A7B" w:rsidP="00C217DD">
      <w:pPr>
        <w:pStyle w:val="NoSpacing"/>
        <w:numPr>
          <w:ilvl w:val="0"/>
          <w:numId w:val="22"/>
        </w:numPr>
        <w:rPr>
          <w:rFonts w:ascii="Times New Roman" w:hAnsi="Times New Roman"/>
          <w:sz w:val="24"/>
          <w:szCs w:val="24"/>
        </w:rPr>
      </w:pPr>
      <w:r w:rsidRPr="00EB5A7B">
        <w:rPr>
          <w:rFonts w:ascii="Times New Roman" w:hAnsi="Times New Roman"/>
          <w:sz w:val="24"/>
          <w:szCs w:val="24"/>
        </w:rPr>
        <w:t xml:space="preserve">DC4 is the Deputy Chief in charge of all of the Special Events that require BCFD resources. </w:t>
      </w:r>
    </w:p>
    <w:p w:rsidR="00C217DD" w:rsidRDefault="00C217DD" w:rsidP="00C217DD">
      <w:pPr>
        <w:pStyle w:val="NoSpacing"/>
        <w:ind w:left="720"/>
        <w:rPr>
          <w:rFonts w:ascii="Times New Roman" w:hAnsi="Times New Roman"/>
          <w:sz w:val="24"/>
          <w:szCs w:val="24"/>
        </w:rPr>
      </w:pPr>
    </w:p>
    <w:p w:rsidR="00EB5A7B" w:rsidRDefault="00EB5A7B" w:rsidP="00C217DD">
      <w:pPr>
        <w:pStyle w:val="NoSpacing"/>
        <w:numPr>
          <w:ilvl w:val="0"/>
          <w:numId w:val="22"/>
        </w:numPr>
        <w:rPr>
          <w:rFonts w:ascii="Times New Roman" w:hAnsi="Times New Roman"/>
          <w:sz w:val="24"/>
          <w:szCs w:val="24"/>
        </w:rPr>
      </w:pPr>
      <w:r w:rsidRPr="00EB5A7B">
        <w:rPr>
          <w:rFonts w:ascii="Times New Roman" w:hAnsi="Times New Roman"/>
          <w:sz w:val="24"/>
          <w:szCs w:val="24"/>
        </w:rPr>
        <w:t xml:space="preserve">He is also in charge of BCFD Incident </w:t>
      </w:r>
      <w:r w:rsidR="0098143F">
        <w:rPr>
          <w:rFonts w:ascii="Times New Roman" w:hAnsi="Times New Roman"/>
          <w:sz w:val="24"/>
          <w:szCs w:val="24"/>
        </w:rPr>
        <w:t>M</w:t>
      </w:r>
      <w:r w:rsidRPr="00EB5A7B">
        <w:rPr>
          <w:rFonts w:ascii="Times New Roman" w:hAnsi="Times New Roman"/>
          <w:sz w:val="24"/>
          <w:szCs w:val="24"/>
        </w:rPr>
        <w:t>anagement Team as well as a senior member on the State of M</w:t>
      </w:r>
      <w:r>
        <w:rPr>
          <w:rFonts w:ascii="Times New Roman" w:hAnsi="Times New Roman"/>
          <w:sz w:val="24"/>
          <w:szCs w:val="24"/>
        </w:rPr>
        <w:t>aryland’</w:t>
      </w:r>
      <w:r w:rsidRPr="00EB5A7B">
        <w:rPr>
          <w:rFonts w:ascii="Times New Roman" w:hAnsi="Times New Roman"/>
          <w:sz w:val="24"/>
          <w:szCs w:val="24"/>
        </w:rPr>
        <w:t>s IMT. He has an active role in the planning and operations of all events that occur not only in Balt</w:t>
      </w:r>
      <w:r>
        <w:rPr>
          <w:rFonts w:ascii="Times New Roman" w:hAnsi="Times New Roman"/>
          <w:sz w:val="24"/>
          <w:szCs w:val="24"/>
        </w:rPr>
        <w:t>imore</w:t>
      </w:r>
      <w:r w:rsidRPr="00EB5A7B">
        <w:rPr>
          <w:rFonts w:ascii="Times New Roman" w:hAnsi="Times New Roman"/>
          <w:sz w:val="24"/>
          <w:szCs w:val="24"/>
        </w:rPr>
        <w:t xml:space="preserve"> City but also in the State if the State IMT is activated. His responsibilities require a lot of travel on his off time in order to ensure the BCFD has the necessary resources in place and that the Stakeholders are satisfied with the level of Emergency Service we provide. It would be quite difficult to list every meeting, planning session and event he attends so I will list the majority of Special Event and Activities he is responsible for</w:t>
      </w:r>
      <w:r w:rsidR="00C217DD">
        <w:rPr>
          <w:rFonts w:ascii="Times New Roman" w:hAnsi="Times New Roman"/>
          <w:sz w:val="24"/>
          <w:szCs w:val="24"/>
        </w:rPr>
        <w:t>:</w:t>
      </w:r>
    </w:p>
    <w:p w:rsidR="0098143F" w:rsidRDefault="0098143F" w:rsidP="0098143F">
      <w:pPr>
        <w:pStyle w:val="ListParagraph"/>
        <w:rPr>
          <w:szCs w:val="24"/>
        </w:rPr>
      </w:pPr>
    </w:p>
    <w:p w:rsidR="0098143F" w:rsidRPr="00EB5A7B" w:rsidRDefault="0098143F" w:rsidP="0098143F">
      <w:pPr>
        <w:pStyle w:val="NoSpacing"/>
        <w:ind w:left="720"/>
        <w:rPr>
          <w:rFonts w:ascii="Times New Roman" w:hAnsi="Times New Roman"/>
          <w:sz w:val="24"/>
          <w:szCs w:val="24"/>
        </w:rPr>
      </w:pP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Presidential and Elected Officials visits. This includes meeting with the Secret Service to coordinate the plans. These visits have occurred multiple times over last 2 years as well as the RNC Event at the Marriot Inner Harbor in 2019.</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Baltimore Book Festival</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Fleet</w:t>
      </w:r>
      <w:r>
        <w:rPr>
          <w:rFonts w:ascii="Times New Roman" w:hAnsi="Times New Roman"/>
          <w:sz w:val="24"/>
          <w:szCs w:val="24"/>
        </w:rPr>
        <w:t xml:space="preserve"> W</w:t>
      </w:r>
      <w:r w:rsidRPr="00EB5A7B">
        <w:rPr>
          <w:rFonts w:ascii="Times New Roman" w:hAnsi="Times New Roman"/>
          <w:sz w:val="24"/>
          <w:szCs w:val="24"/>
        </w:rPr>
        <w:t>eek Event and Air Show 2019 and prior to cancellation meetings for 2020</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 xml:space="preserve">Congressman Cumming Funeral Arrangements </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Possible Civil Unrest meetings and staffing</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BPD Planned Protests Preperations</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Afram</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Artscape</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Preakness</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Assisting Howard County as part of State IMT for the Ellicott City Floods and their Line of Duty Death</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Back to School Kick Off Events</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4</w:t>
      </w:r>
      <w:r w:rsidRPr="00EB5A7B">
        <w:rPr>
          <w:rFonts w:ascii="Times New Roman" w:hAnsi="Times New Roman"/>
          <w:sz w:val="24"/>
          <w:szCs w:val="24"/>
          <w:vertAlign w:val="superscript"/>
        </w:rPr>
        <w:t>th</w:t>
      </w:r>
      <w:r w:rsidRPr="00EB5A7B">
        <w:rPr>
          <w:rFonts w:ascii="Times New Roman" w:hAnsi="Times New Roman"/>
          <w:sz w:val="24"/>
          <w:szCs w:val="24"/>
        </w:rPr>
        <w:t xml:space="preserve"> of July and New Years Eve Fireworks Display. </w:t>
      </w:r>
    </w:p>
    <w:p w:rsidR="00EB5A7B" w:rsidRP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Baltimore Running Festival</w:t>
      </w:r>
    </w:p>
    <w:p w:rsidR="00EB5A7B" w:rsidRDefault="00EB5A7B" w:rsidP="00EB5A7B">
      <w:pPr>
        <w:pStyle w:val="NoSpacing"/>
        <w:numPr>
          <w:ilvl w:val="0"/>
          <w:numId w:val="17"/>
        </w:numPr>
        <w:rPr>
          <w:rFonts w:ascii="Times New Roman" w:hAnsi="Times New Roman"/>
          <w:sz w:val="24"/>
          <w:szCs w:val="24"/>
        </w:rPr>
      </w:pPr>
      <w:r w:rsidRPr="00EB5A7B">
        <w:rPr>
          <w:rFonts w:ascii="Times New Roman" w:hAnsi="Times New Roman"/>
          <w:sz w:val="24"/>
          <w:szCs w:val="24"/>
        </w:rPr>
        <w:t>9/11 Run and Ceremonies</w:t>
      </w:r>
    </w:p>
    <w:p w:rsidR="002229DC" w:rsidRPr="00EB5A7B" w:rsidRDefault="002229DC" w:rsidP="00117FAA">
      <w:pPr>
        <w:pStyle w:val="NoSpacing"/>
        <w:ind w:left="1080"/>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r w:rsidRPr="00EB5A7B">
        <w:rPr>
          <w:rFonts w:ascii="Times New Roman" w:hAnsi="Times New Roman"/>
          <w:sz w:val="24"/>
          <w:szCs w:val="24"/>
        </w:rPr>
        <w:t>Some of these events were canceled due to</w:t>
      </w:r>
      <w:r>
        <w:rPr>
          <w:rFonts w:ascii="Times New Roman" w:hAnsi="Times New Roman"/>
          <w:sz w:val="24"/>
          <w:szCs w:val="24"/>
        </w:rPr>
        <w:t xml:space="preserve"> the COVID-19 pandemic </w:t>
      </w:r>
      <w:r w:rsidRPr="00EB5A7B">
        <w:rPr>
          <w:rFonts w:ascii="Times New Roman" w:hAnsi="Times New Roman"/>
          <w:sz w:val="24"/>
          <w:szCs w:val="24"/>
        </w:rPr>
        <w:t>but a</w:t>
      </w:r>
      <w:r w:rsidR="0098143F">
        <w:rPr>
          <w:rFonts w:ascii="Times New Roman" w:hAnsi="Times New Roman"/>
          <w:sz w:val="24"/>
          <w:szCs w:val="24"/>
        </w:rPr>
        <w:t xml:space="preserve">s previously stated </w:t>
      </w:r>
      <w:r w:rsidRPr="00EB5A7B">
        <w:rPr>
          <w:rFonts w:ascii="Times New Roman" w:hAnsi="Times New Roman"/>
          <w:sz w:val="24"/>
          <w:szCs w:val="24"/>
        </w:rPr>
        <w:t>once th</w:t>
      </w:r>
      <w:r w:rsidR="0098143F">
        <w:rPr>
          <w:rFonts w:ascii="Times New Roman" w:hAnsi="Times New Roman"/>
          <w:sz w:val="24"/>
          <w:szCs w:val="24"/>
        </w:rPr>
        <w:t>e</w:t>
      </w:r>
      <w:r w:rsidRPr="00EB5A7B">
        <w:rPr>
          <w:rFonts w:ascii="Times New Roman" w:hAnsi="Times New Roman"/>
          <w:sz w:val="24"/>
          <w:szCs w:val="24"/>
        </w:rPr>
        <w:t xml:space="preserve"> City returns to normalcy these events will return and DC4 will be required to attend not only the events but all the preliminary meetings that take place in preparation for these events. </w:t>
      </w:r>
    </w:p>
    <w:p w:rsidR="00EB5A7B" w:rsidRPr="00EB5A7B" w:rsidRDefault="00EB5A7B" w:rsidP="00EB5A7B">
      <w:pPr>
        <w:pStyle w:val="NoSpacing"/>
        <w:rPr>
          <w:rFonts w:ascii="Times New Roman" w:hAnsi="Times New Roman"/>
          <w:sz w:val="24"/>
          <w:szCs w:val="24"/>
        </w:rPr>
      </w:pPr>
    </w:p>
    <w:p w:rsidR="00EB5A7B" w:rsidRPr="00C217DD" w:rsidRDefault="00EB5A7B" w:rsidP="00EB5A7B">
      <w:pPr>
        <w:pStyle w:val="NoSpacing"/>
        <w:rPr>
          <w:rFonts w:ascii="Times New Roman" w:hAnsi="Times New Roman"/>
          <w:sz w:val="24"/>
          <w:szCs w:val="24"/>
          <w:u w:val="single"/>
        </w:rPr>
      </w:pPr>
      <w:r w:rsidRPr="00C217DD">
        <w:rPr>
          <w:rFonts w:ascii="Times New Roman" w:hAnsi="Times New Roman"/>
          <w:sz w:val="24"/>
          <w:szCs w:val="24"/>
          <w:u w:val="single"/>
        </w:rPr>
        <w:t>Deputy Chief #5 EMS</w:t>
      </w:r>
    </w:p>
    <w:p w:rsidR="00EB5A7B" w:rsidRDefault="00EB5A7B" w:rsidP="00C217DD">
      <w:pPr>
        <w:pStyle w:val="NoSpacing"/>
        <w:numPr>
          <w:ilvl w:val="0"/>
          <w:numId w:val="23"/>
        </w:numPr>
        <w:rPr>
          <w:rFonts w:ascii="Times New Roman" w:hAnsi="Times New Roman"/>
          <w:sz w:val="24"/>
          <w:szCs w:val="24"/>
        </w:rPr>
      </w:pPr>
      <w:r w:rsidRPr="00EB5A7B">
        <w:rPr>
          <w:rFonts w:ascii="Times New Roman" w:hAnsi="Times New Roman"/>
          <w:sz w:val="24"/>
          <w:szCs w:val="24"/>
        </w:rPr>
        <w:t>DC 5 does not respond in on fires unless they reach a 4</w:t>
      </w:r>
      <w:r w:rsidRPr="00EB5A7B">
        <w:rPr>
          <w:rFonts w:ascii="Times New Roman" w:hAnsi="Times New Roman"/>
          <w:sz w:val="24"/>
          <w:szCs w:val="24"/>
          <w:vertAlign w:val="superscript"/>
        </w:rPr>
        <w:t>th</w:t>
      </w:r>
      <w:r w:rsidRPr="00EB5A7B">
        <w:rPr>
          <w:rFonts w:ascii="Times New Roman" w:hAnsi="Times New Roman"/>
          <w:sz w:val="24"/>
          <w:szCs w:val="24"/>
        </w:rPr>
        <w:t xml:space="preserve"> alarm but he does respond in on anything such as the Labyrinth Rd explosion and High Angle rescue and any other event that may lead to Mass Casualty</w:t>
      </w:r>
      <w:r w:rsidR="00C217DD">
        <w:rPr>
          <w:rFonts w:ascii="Times New Roman" w:hAnsi="Times New Roman"/>
          <w:sz w:val="24"/>
          <w:szCs w:val="24"/>
        </w:rPr>
        <w:t>.</w:t>
      </w:r>
    </w:p>
    <w:p w:rsidR="00C217DD" w:rsidRPr="00EB5A7B" w:rsidRDefault="00C217DD" w:rsidP="00C217DD">
      <w:pPr>
        <w:pStyle w:val="NoSpacing"/>
        <w:ind w:left="720"/>
        <w:rPr>
          <w:rFonts w:ascii="Times New Roman" w:hAnsi="Times New Roman"/>
          <w:sz w:val="24"/>
          <w:szCs w:val="24"/>
        </w:rPr>
      </w:pPr>
    </w:p>
    <w:p w:rsidR="00EB5A7B" w:rsidRPr="00EB5A7B" w:rsidRDefault="00EB5A7B" w:rsidP="00C217DD">
      <w:pPr>
        <w:pStyle w:val="NoSpacing"/>
        <w:numPr>
          <w:ilvl w:val="0"/>
          <w:numId w:val="23"/>
        </w:numPr>
        <w:rPr>
          <w:rFonts w:ascii="Times New Roman" w:hAnsi="Times New Roman"/>
          <w:sz w:val="24"/>
          <w:szCs w:val="24"/>
        </w:rPr>
      </w:pPr>
      <w:r w:rsidRPr="00EB5A7B">
        <w:rPr>
          <w:rFonts w:ascii="Times New Roman" w:hAnsi="Times New Roman"/>
          <w:sz w:val="24"/>
          <w:szCs w:val="24"/>
        </w:rPr>
        <w:t>DC 5 non-emergency meetings include meeting with Hospital Stakeholders, MIEMSS as well as other jurisdictions in the state and out of the state in an effort to evaluate and move forward with ho</w:t>
      </w:r>
      <w:r w:rsidR="0098143F">
        <w:rPr>
          <w:rFonts w:ascii="Times New Roman" w:hAnsi="Times New Roman"/>
          <w:sz w:val="24"/>
          <w:szCs w:val="24"/>
        </w:rPr>
        <w:t>w</w:t>
      </w:r>
      <w:r w:rsidRPr="00EB5A7B">
        <w:rPr>
          <w:rFonts w:ascii="Times New Roman" w:hAnsi="Times New Roman"/>
          <w:sz w:val="24"/>
          <w:szCs w:val="24"/>
        </w:rPr>
        <w:t xml:space="preserve"> the BCFD delivers their EMS services</w:t>
      </w:r>
      <w:r w:rsidR="006A162A">
        <w:rPr>
          <w:rFonts w:ascii="Times New Roman" w:hAnsi="Times New Roman"/>
          <w:sz w:val="24"/>
          <w:szCs w:val="24"/>
        </w:rPr>
        <w:t xml:space="preserve"> </w:t>
      </w:r>
      <w:r w:rsidR="006A162A">
        <w:rPr>
          <w:rFonts w:ascii="Times New Roman" w:hAnsi="Times New Roman"/>
          <w:sz w:val="24"/>
          <w:szCs w:val="24"/>
        </w:rPr>
        <w:t>(</w:t>
      </w:r>
      <w:r w:rsidR="00AB6176">
        <w:rPr>
          <w:rFonts w:ascii="Times New Roman" w:hAnsi="Times New Roman"/>
          <w:sz w:val="24"/>
          <w:szCs w:val="24"/>
        </w:rPr>
        <w:t>e.g.</w:t>
      </w:r>
      <w:r w:rsidR="006A162A">
        <w:rPr>
          <w:rFonts w:ascii="Times New Roman" w:hAnsi="Times New Roman"/>
          <w:sz w:val="24"/>
          <w:szCs w:val="24"/>
        </w:rPr>
        <w:t xml:space="preserve">, meetings related to community paramedicine, mobile integrated health, etc.). </w:t>
      </w:r>
      <w:r w:rsidRPr="00EB5A7B">
        <w:rPr>
          <w:rFonts w:ascii="Times New Roman" w:hAnsi="Times New Roman"/>
          <w:sz w:val="24"/>
          <w:szCs w:val="24"/>
        </w:rPr>
        <w:t>Many of these meetings and seminars are again done outside of his normal day to</w:t>
      </w:r>
      <w:r w:rsidR="006A162A">
        <w:rPr>
          <w:rFonts w:ascii="Times New Roman" w:hAnsi="Times New Roman"/>
          <w:sz w:val="24"/>
          <w:szCs w:val="24"/>
        </w:rPr>
        <w:t xml:space="preserve"> </w:t>
      </w:r>
      <w:r w:rsidRPr="00EB5A7B">
        <w:rPr>
          <w:rFonts w:ascii="Times New Roman" w:hAnsi="Times New Roman"/>
          <w:sz w:val="24"/>
          <w:szCs w:val="24"/>
        </w:rPr>
        <w:t>day duties and sometimes involve weekend and evening hours</w:t>
      </w:r>
      <w:r w:rsidR="00C217DD">
        <w:rPr>
          <w:rFonts w:ascii="Times New Roman" w:hAnsi="Times New Roman"/>
          <w:sz w:val="24"/>
          <w:szCs w:val="24"/>
        </w:rPr>
        <w:t>.</w:t>
      </w:r>
    </w:p>
    <w:p w:rsidR="00EB5A7B" w:rsidRPr="00EB5A7B" w:rsidRDefault="00EB5A7B" w:rsidP="00EB5A7B">
      <w:pPr>
        <w:pStyle w:val="NoSpacing"/>
        <w:rPr>
          <w:rFonts w:ascii="Times New Roman" w:hAnsi="Times New Roman"/>
          <w:sz w:val="24"/>
          <w:szCs w:val="24"/>
        </w:rPr>
      </w:pPr>
    </w:p>
    <w:p w:rsidR="00EB5A7B" w:rsidRPr="00C217DD" w:rsidRDefault="00EB5A7B" w:rsidP="00EB5A7B">
      <w:pPr>
        <w:pStyle w:val="NoSpacing"/>
        <w:rPr>
          <w:rFonts w:ascii="Times New Roman" w:hAnsi="Times New Roman"/>
          <w:sz w:val="24"/>
          <w:szCs w:val="24"/>
          <w:u w:val="single"/>
        </w:rPr>
      </w:pPr>
      <w:r w:rsidRPr="00C217DD">
        <w:rPr>
          <w:rFonts w:ascii="Times New Roman" w:hAnsi="Times New Roman"/>
          <w:sz w:val="24"/>
          <w:szCs w:val="24"/>
          <w:u w:val="single"/>
        </w:rPr>
        <w:t>Deputy Chief #6 Director of Training</w:t>
      </w:r>
    </w:p>
    <w:p w:rsidR="00EB5A7B" w:rsidRDefault="00EB5A7B" w:rsidP="00C217DD">
      <w:pPr>
        <w:pStyle w:val="NoSpacing"/>
        <w:numPr>
          <w:ilvl w:val="0"/>
          <w:numId w:val="24"/>
        </w:numPr>
        <w:rPr>
          <w:rFonts w:ascii="Times New Roman" w:hAnsi="Times New Roman"/>
          <w:sz w:val="24"/>
          <w:szCs w:val="24"/>
        </w:rPr>
      </w:pPr>
      <w:r w:rsidRPr="00EB5A7B">
        <w:rPr>
          <w:rFonts w:ascii="Times New Roman" w:hAnsi="Times New Roman"/>
          <w:sz w:val="24"/>
          <w:szCs w:val="24"/>
        </w:rPr>
        <w:t>DC 6 is not required to respond until 4</w:t>
      </w:r>
      <w:r w:rsidRPr="00EB5A7B">
        <w:rPr>
          <w:rFonts w:ascii="Times New Roman" w:hAnsi="Times New Roman"/>
          <w:sz w:val="24"/>
          <w:szCs w:val="24"/>
          <w:vertAlign w:val="superscript"/>
        </w:rPr>
        <w:t>th</w:t>
      </w:r>
      <w:r w:rsidRPr="00EB5A7B">
        <w:rPr>
          <w:rFonts w:ascii="Times New Roman" w:hAnsi="Times New Roman"/>
          <w:sz w:val="24"/>
          <w:szCs w:val="24"/>
        </w:rPr>
        <w:t xml:space="preserve"> alarm or greater but at various time will respond to incidents in an observation role. This allows her to watch the activities at that incident in order to have first hand knowledge of areas that the department does well and also areas that may need to be addressed with training bulletins or in-service hands-on training. </w:t>
      </w:r>
    </w:p>
    <w:p w:rsidR="00C217DD" w:rsidRPr="00EB5A7B" w:rsidRDefault="00C217DD" w:rsidP="00EB5A7B">
      <w:pPr>
        <w:pStyle w:val="NoSpacing"/>
        <w:rPr>
          <w:rFonts w:ascii="Times New Roman" w:hAnsi="Times New Roman"/>
          <w:sz w:val="24"/>
          <w:szCs w:val="24"/>
        </w:rPr>
      </w:pPr>
    </w:p>
    <w:p w:rsidR="00EB5A7B" w:rsidRDefault="00EB5A7B" w:rsidP="00C217DD">
      <w:pPr>
        <w:pStyle w:val="NoSpacing"/>
        <w:numPr>
          <w:ilvl w:val="0"/>
          <w:numId w:val="24"/>
        </w:numPr>
        <w:rPr>
          <w:rFonts w:ascii="Times New Roman" w:hAnsi="Times New Roman"/>
          <w:sz w:val="24"/>
          <w:szCs w:val="24"/>
        </w:rPr>
      </w:pPr>
      <w:r w:rsidRPr="00EB5A7B">
        <w:rPr>
          <w:rFonts w:ascii="Times New Roman" w:hAnsi="Times New Roman"/>
          <w:sz w:val="24"/>
          <w:szCs w:val="24"/>
        </w:rPr>
        <w:t>DC 6 is a member of Maryland State Council of Academies that meet</w:t>
      </w:r>
      <w:r w:rsidR="006A162A">
        <w:rPr>
          <w:rFonts w:ascii="Times New Roman" w:hAnsi="Times New Roman"/>
          <w:sz w:val="24"/>
          <w:szCs w:val="24"/>
        </w:rPr>
        <w:t>s</w:t>
      </w:r>
      <w:r w:rsidRPr="00EB5A7B">
        <w:rPr>
          <w:rFonts w:ascii="Times New Roman" w:hAnsi="Times New Roman"/>
          <w:sz w:val="24"/>
          <w:szCs w:val="24"/>
        </w:rPr>
        <w:t xml:space="preserve"> monthly at various jurisdictions around the state to discuss and compare training techniques as well as share ideas as far as training active members and new recruits</w:t>
      </w:r>
      <w:r w:rsidR="00C217DD">
        <w:rPr>
          <w:rFonts w:ascii="Times New Roman" w:hAnsi="Times New Roman"/>
          <w:sz w:val="24"/>
          <w:szCs w:val="24"/>
        </w:rPr>
        <w:t>.</w:t>
      </w:r>
    </w:p>
    <w:p w:rsidR="00C217DD" w:rsidRPr="00EB5A7B" w:rsidRDefault="00C217DD" w:rsidP="00EB5A7B">
      <w:pPr>
        <w:pStyle w:val="NoSpacing"/>
        <w:rPr>
          <w:rFonts w:ascii="Times New Roman" w:hAnsi="Times New Roman"/>
          <w:sz w:val="24"/>
          <w:szCs w:val="24"/>
        </w:rPr>
      </w:pPr>
    </w:p>
    <w:p w:rsidR="00EB5A7B" w:rsidRDefault="00EB5A7B" w:rsidP="00C217DD">
      <w:pPr>
        <w:pStyle w:val="NoSpacing"/>
        <w:numPr>
          <w:ilvl w:val="0"/>
          <w:numId w:val="24"/>
        </w:numPr>
        <w:rPr>
          <w:rFonts w:ascii="Times New Roman" w:hAnsi="Times New Roman"/>
          <w:sz w:val="24"/>
          <w:szCs w:val="24"/>
        </w:rPr>
      </w:pPr>
      <w:r w:rsidRPr="00EB5A7B">
        <w:rPr>
          <w:rFonts w:ascii="Times New Roman" w:hAnsi="Times New Roman"/>
          <w:sz w:val="24"/>
          <w:szCs w:val="24"/>
        </w:rPr>
        <w:t>BCFD training is monitored by MIEMSS and M</w:t>
      </w:r>
      <w:r w:rsidR="00C217DD">
        <w:rPr>
          <w:rFonts w:ascii="Times New Roman" w:hAnsi="Times New Roman"/>
          <w:sz w:val="24"/>
          <w:szCs w:val="24"/>
        </w:rPr>
        <w:t>arylan</w:t>
      </w:r>
      <w:r w:rsidRPr="00EB5A7B">
        <w:rPr>
          <w:rFonts w:ascii="Times New Roman" w:hAnsi="Times New Roman"/>
          <w:sz w:val="24"/>
          <w:szCs w:val="24"/>
        </w:rPr>
        <w:t>d Fire Rescue Institute. At times this requires her to travel to Aberdeen or College Park to attend meetings and information gathering sessions</w:t>
      </w:r>
      <w:r w:rsidR="00C217DD">
        <w:rPr>
          <w:rFonts w:ascii="Times New Roman" w:hAnsi="Times New Roman"/>
          <w:sz w:val="24"/>
          <w:szCs w:val="24"/>
        </w:rPr>
        <w:t>.</w:t>
      </w:r>
    </w:p>
    <w:p w:rsidR="00C217DD" w:rsidRPr="00EB5A7B" w:rsidRDefault="00C217DD" w:rsidP="00EB5A7B">
      <w:pPr>
        <w:pStyle w:val="NoSpacing"/>
        <w:rPr>
          <w:rFonts w:ascii="Times New Roman" w:hAnsi="Times New Roman"/>
          <w:sz w:val="24"/>
          <w:szCs w:val="24"/>
        </w:rPr>
      </w:pPr>
    </w:p>
    <w:p w:rsidR="00EB5A7B" w:rsidRDefault="00EB5A7B" w:rsidP="00C217DD">
      <w:pPr>
        <w:pStyle w:val="NoSpacing"/>
        <w:numPr>
          <w:ilvl w:val="0"/>
          <w:numId w:val="24"/>
        </w:numPr>
        <w:rPr>
          <w:rFonts w:ascii="Times New Roman" w:hAnsi="Times New Roman"/>
          <w:sz w:val="24"/>
          <w:szCs w:val="24"/>
        </w:rPr>
      </w:pPr>
      <w:r w:rsidRPr="00EB5A7B">
        <w:rPr>
          <w:rFonts w:ascii="Times New Roman" w:hAnsi="Times New Roman"/>
          <w:sz w:val="24"/>
          <w:szCs w:val="24"/>
        </w:rPr>
        <w:t>D</w:t>
      </w:r>
      <w:r w:rsidR="00C217DD">
        <w:rPr>
          <w:rFonts w:ascii="Times New Roman" w:hAnsi="Times New Roman"/>
          <w:sz w:val="24"/>
          <w:szCs w:val="24"/>
        </w:rPr>
        <w:t xml:space="preserve">C </w:t>
      </w:r>
      <w:r w:rsidRPr="00EB5A7B">
        <w:rPr>
          <w:rFonts w:ascii="Times New Roman" w:hAnsi="Times New Roman"/>
          <w:sz w:val="24"/>
          <w:szCs w:val="24"/>
        </w:rPr>
        <w:t xml:space="preserve">6 visits training academies outside our jurisdiction in an effort to gather and share training techniques and equipment. This also </w:t>
      </w:r>
      <w:r w:rsidR="006A162A">
        <w:rPr>
          <w:rFonts w:ascii="Times New Roman" w:hAnsi="Times New Roman"/>
          <w:sz w:val="24"/>
          <w:szCs w:val="24"/>
        </w:rPr>
        <w:t xml:space="preserve">provides </w:t>
      </w:r>
      <w:r w:rsidRPr="00EB5A7B">
        <w:rPr>
          <w:rFonts w:ascii="Times New Roman" w:hAnsi="Times New Roman"/>
          <w:sz w:val="24"/>
          <w:szCs w:val="24"/>
        </w:rPr>
        <w:t>the opportunity to see other training props and academies in an effort to keep BCFD Training Academy up to date.</w:t>
      </w:r>
    </w:p>
    <w:p w:rsidR="00C217DD" w:rsidRDefault="00C217DD" w:rsidP="00EB5A7B">
      <w:pPr>
        <w:pStyle w:val="NoSpacing"/>
        <w:rPr>
          <w:rFonts w:ascii="Times New Roman" w:hAnsi="Times New Roman"/>
          <w:sz w:val="24"/>
          <w:szCs w:val="24"/>
        </w:rPr>
      </w:pPr>
    </w:p>
    <w:p w:rsidR="00C217DD" w:rsidRPr="00EB5A7B" w:rsidRDefault="00C217DD" w:rsidP="00EB5A7B">
      <w:pPr>
        <w:pStyle w:val="NoSpacing"/>
        <w:rPr>
          <w:rFonts w:ascii="Times New Roman" w:hAnsi="Times New Roman"/>
          <w:sz w:val="24"/>
          <w:szCs w:val="24"/>
        </w:rPr>
      </w:pPr>
    </w:p>
    <w:p w:rsidR="00EB5A7B" w:rsidRPr="00EB5A7B" w:rsidRDefault="00EB5A7B" w:rsidP="00EB5A7B">
      <w:pPr>
        <w:pStyle w:val="NoSpacing"/>
        <w:rPr>
          <w:rFonts w:ascii="Times New Roman" w:hAnsi="Times New Roman"/>
          <w:sz w:val="24"/>
          <w:szCs w:val="24"/>
        </w:rPr>
      </w:pPr>
    </w:p>
    <w:p w:rsidR="00EB5A7B" w:rsidRDefault="00EB5A7B" w:rsidP="00EB5A7B">
      <w:pPr>
        <w:pStyle w:val="NoSpacing"/>
        <w:rPr>
          <w:rFonts w:ascii="Times New Roman" w:hAnsi="Times New Roman"/>
          <w:sz w:val="24"/>
          <w:szCs w:val="24"/>
        </w:rPr>
      </w:pPr>
      <w:r>
        <w:rPr>
          <w:rFonts w:ascii="Times New Roman" w:hAnsi="Times New Roman"/>
          <w:sz w:val="24"/>
          <w:szCs w:val="24"/>
        </w:rPr>
        <w:t xml:space="preserve">Accordingly, </w:t>
      </w:r>
      <w:r w:rsidRPr="00EB5A7B">
        <w:rPr>
          <w:rFonts w:ascii="Times New Roman" w:hAnsi="Times New Roman"/>
          <w:sz w:val="24"/>
          <w:szCs w:val="24"/>
        </w:rPr>
        <w:t xml:space="preserve">responding to incidents is not the only off duty responsibility that the </w:t>
      </w:r>
      <w:r>
        <w:rPr>
          <w:rFonts w:ascii="Times New Roman" w:hAnsi="Times New Roman"/>
          <w:sz w:val="24"/>
          <w:szCs w:val="24"/>
        </w:rPr>
        <w:t>six (</w:t>
      </w:r>
      <w:r w:rsidRPr="00EB5A7B">
        <w:rPr>
          <w:rFonts w:ascii="Times New Roman" w:hAnsi="Times New Roman"/>
          <w:sz w:val="24"/>
          <w:szCs w:val="24"/>
        </w:rPr>
        <w:t>6</w:t>
      </w:r>
      <w:r>
        <w:rPr>
          <w:rFonts w:ascii="Times New Roman" w:hAnsi="Times New Roman"/>
          <w:sz w:val="24"/>
          <w:szCs w:val="24"/>
        </w:rPr>
        <w:t>)</w:t>
      </w:r>
      <w:r w:rsidRPr="00EB5A7B">
        <w:rPr>
          <w:rFonts w:ascii="Times New Roman" w:hAnsi="Times New Roman"/>
          <w:sz w:val="24"/>
          <w:szCs w:val="24"/>
        </w:rPr>
        <w:t xml:space="preserve"> Operation Deputy Chiefs have to fulfill. </w:t>
      </w:r>
      <w:r>
        <w:rPr>
          <w:rFonts w:ascii="Times New Roman" w:hAnsi="Times New Roman"/>
          <w:sz w:val="24"/>
          <w:szCs w:val="24"/>
        </w:rPr>
        <w:t xml:space="preserve"> </w:t>
      </w:r>
      <w:r w:rsidRPr="00EB5A7B">
        <w:rPr>
          <w:rFonts w:ascii="Times New Roman" w:hAnsi="Times New Roman"/>
          <w:sz w:val="24"/>
          <w:szCs w:val="24"/>
        </w:rPr>
        <w:t>The</w:t>
      </w:r>
      <w:r>
        <w:rPr>
          <w:rFonts w:ascii="Times New Roman" w:hAnsi="Times New Roman"/>
          <w:sz w:val="24"/>
          <w:szCs w:val="24"/>
        </w:rPr>
        <w:t>y</w:t>
      </w:r>
      <w:r w:rsidRPr="00EB5A7B">
        <w:rPr>
          <w:rFonts w:ascii="Times New Roman" w:hAnsi="Times New Roman"/>
          <w:sz w:val="24"/>
          <w:szCs w:val="24"/>
        </w:rPr>
        <w:t xml:space="preserve"> have many other jobs that require them to </w:t>
      </w:r>
      <w:r>
        <w:rPr>
          <w:rFonts w:ascii="Times New Roman" w:hAnsi="Times New Roman"/>
          <w:sz w:val="24"/>
          <w:szCs w:val="24"/>
        </w:rPr>
        <w:t>report to</w:t>
      </w:r>
      <w:r w:rsidRPr="00EB5A7B">
        <w:rPr>
          <w:rFonts w:ascii="Times New Roman" w:hAnsi="Times New Roman"/>
          <w:sz w:val="24"/>
          <w:szCs w:val="24"/>
        </w:rPr>
        <w:t xml:space="preserve"> work even though it is not their regular shift. </w:t>
      </w:r>
    </w:p>
    <w:p w:rsidR="006A162A" w:rsidRPr="00EB5A7B" w:rsidRDefault="006A162A" w:rsidP="00EB5A7B">
      <w:pPr>
        <w:pStyle w:val="NoSpacing"/>
        <w:rPr>
          <w:rFonts w:ascii="Times New Roman" w:hAnsi="Times New Roman"/>
          <w:sz w:val="24"/>
          <w:szCs w:val="24"/>
        </w:rPr>
      </w:pPr>
    </w:p>
    <w:p w:rsidR="00EB5A7B" w:rsidRDefault="00EB5A7B" w:rsidP="00EB5A7B">
      <w:pPr>
        <w:pStyle w:val="NoSpacing"/>
        <w:rPr>
          <w:rFonts w:ascii="Times New Roman" w:hAnsi="Times New Roman"/>
          <w:sz w:val="24"/>
          <w:szCs w:val="24"/>
        </w:rPr>
      </w:pPr>
    </w:p>
    <w:p w:rsidR="00C217DD" w:rsidRDefault="006A162A" w:rsidP="00EB5A7B">
      <w:pPr>
        <w:pStyle w:val="NoSpacing"/>
        <w:rPr>
          <w:rFonts w:ascii="Times New Roman" w:hAnsi="Times New Roman"/>
          <w:sz w:val="24"/>
          <w:szCs w:val="24"/>
        </w:rPr>
      </w:pPr>
      <w:r>
        <w:rPr>
          <w:rFonts w:ascii="Times New Roman" w:hAnsi="Times New Roman"/>
          <w:sz w:val="24"/>
          <w:szCs w:val="24"/>
        </w:rPr>
        <w:t>Finally</w:t>
      </w:r>
      <w:r w:rsidR="002229DC">
        <w:rPr>
          <w:rFonts w:ascii="Times New Roman" w:hAnsi="Times New Roman"/>
          <w:sz w:val="24"/>
          <w:szCs w:val="24"/>
        </w:rPr>
        <w:t>, i</w:t>
      </w:r>
      <w:r w:rsidR="00C217DD">
        <w:rPr>
          <w:rFonts w:ascii="Times New Roman" w:hAnsi="Times New Roman"/>
          <w:sz w:val="24"/>
          <w:szCs w:val="24"/>
        </w:rPr>
        <w:t xml:space="preserve">nformation related to </w:t>
      </w:r>
      <w:r w:rsidR="002229DC">
        <w:rPr>
          <w:rFonts w:ascii="Times New Roman" w:hAnsi="Times New Roman"/>
          <w:sz w:val="24"/>
          <w:szCs w:val="24"/>
        </w:rPr>
        <w:t>the responses of the Special Operations team members who also have take-home cars are included in Attachment 2 to this Memo.  This data was compiled from our CAD system</w:t>
      </w:r>
      <w:r w:rsidR="009C347E">
        <w:rPr>
          <w:rFonts w:ascii="Times New Roman" w:hAnsi="Times New Roman"/>
          <w:sz w:val="24"/>
          <w:szCs w:val="24"/>
        </w:rPr>
        <w:t xml:space="preserve"> and represents a two year period from 9/1/19 through 9/1/21</w:t>
      </w:r>
      <w:r w:rsidR="002229DC">
        <w:rPr>
          <w:rFonts w:ascii="Times New Roman" w:hAnsi="Times New Roman"/>
          <w:sz w:val="24"/>
          <w:szCs w:val="24"/>
        </w:rPr>
        <w:t>.</w:t>
      </w:r>
    </w:p>
    <w:p w:rsidR="002229DC" w:rsidRDefault="002229DC" w:rsidP="00EB5A7B">
      <w:pPr>
        <w:pStyle w:val="NoSpacing"/>
        <w:rPr>
          <w:rFonts w:ascii="Times New Roman" w:hAnsi="Times New Roman"/>
          <w:sz w:val="24"/>
          <w:szCs w:val="24"/>
        </w:rPr>
      </w:pPr>
    </w:p>
    <w:p w:rsidR="002229DC" w:rsidRPr="00EB5A7B" w:rsidRDefault="002229DC" w:rsidP="00EB5A7B">
      <w:pPr>
        <w:pStyle w:val="NoSpacing"/>
        <w:rPr>
          <w:rFonts w:ascii="Times New Roman" w:hAnsi="Times New Roman"/>
          <w:sz w:val="24"/>
          <w:szCs w:val="24"/>
        </w:rPr>
      </w:pPr>
    </w:p>
    <w:p w:rsidR="00EB5A7B" w:rsidRDefault="00EB5A7B" w:rsidP="00EB5A7B">
      <w:pPr>
        <w:pStyle w:val="NoSpacing"/>
        <w:rPr>
          <w:rFonts w:ascii="Times New Roman" w:hAnsi="Times New Roman"/>
          <w:sz w:val="24"/>
          <w:szCs w:val="24"/>
        </w:rPr>
      </w:pPr>
      <w:r w:rsidRPr="00EB5A7B">
        <w:rPr>
          <w:rFonts w:ascii="Times New Roman" w:hAnsi="Times New Roman"/>
          <w:sz w:val="24"/>
          <w:szCs w:val="24"/>
        </w:rPr>
        <w:t xml:space="preserve">                                                                              </w:t>
      </w:r>
      <w:r>
        <w:rPr>
          <w:rFonts w:ascii="Times New Roman" w:hAnsi="Times New Roman"/>
          <w:sz w:val="24"/>
          <w:szCs w:val="24"/>
        </w:rPr>
        <w:tab/>
      </w:r>
      <w:r w:rsidRPr="00EB5A7B">
        <w:rPr>
          <w:rFonts w:ascii="Times New Roman" w:hAnsi="Times New Roman"/>
          <w:sz w:val="24"/>
          <w:szCs w:val="24"/>
        </w:rPr>
        <w:t xml:space="preserve"> Respectfully </w:t>
      </w:r>
      <w:r>
        <w:rPr>
          <w:rFonts w:ascii="Times New Roman" w:hAnsi="Times New Roman"/>
          <w:sz w:val="24"/>
          <w:szCs w:val="24"/>
        </w:rPr>
        <w:t>s</w:t>
      </w:r>
      <w:r w:rsidRPr="00EB5A7B">
        <w:rPr>
          <w:rFonts w:ascii="Times New Roman" w:hAnsi="Times New Roman"/>
          <w:sz w:val="24"/>
          <w:szCs w:val="24"/>
        </w:rPr>
        <w:t>ubmitted</w:t>
      </w:r>
      <w:r>
        <w:rPr>
          <w:rFonts w:ascii="Times New Roman" w:hAnsi="Times New Roman"/>
          <w:sz w:val="24"/>
          <w:szCs w:val="24"/>
        </w:rPr>
        <w:t>,</w:t>
      </w:r>
    </w:p>
    <w:p w:rsidR="00EB5A7B" w:rsidRPr="00EB5A7B" w:rsidRDefault="00EB5A7B" w:rsidP="00EB5A7B">
      <w:pPr>
        <w:pStyle w:val="NoSpacing"/>
        <w:rPr>
          <w:rFonts w:ascii="Times New Roman" w:hAnsi="Times New Roman"/>
          <w:sz w:val="24"/>
          <w:szCs w:val="24"/>
        </w:rPr>
      </w:pPr>
    </w:p>
    <w:p w:rsidR="00EB5A7B" w:rsidRDefault="00EB5A7B" w:rsidP="00EB5A7B">
      <w:pPr>
        <w:pStyle w:val="NoSpacing"/>
        <w:ind w:firstLine="720"/>
        <w:rPr>
          <w:rFonts w:ascii="Times New Roman" w:hAnsi="Times New Roman"/>
          <w:sz w:val="24"/>
          <w:szCs w:val="24"/>
        </w:rPr>
      </w:pPr>
      <w:r w:rsidRPr="00EB5A7B">
        <w:rPr>
          <w:rFonts w:ascii="Times New Roman" w:hAnsi="Times New Roman"/>
          <w:sz w:val="24"/>
          <w:szCs w:val="24"/>
        </w:rPr>
        <w:t xml:space="preserve">                                                                 </w:t>
      </w:r>
      <w:r>
        <w:rPr>
          <w:rFonts w:ascii="Times New Roman" w:hAnsi="Times New Roman"/>
          <w:sz w:val="24"/>
          <w:szCs w:val="24"/>
        </w:rPr>
        <w:tab/>
      </w:r>
      <w:r w:rsidRPr="00EB5A7B">
        <w:rPr>
          <w:rFonts w:ascii="Times New Roman" w:hAnsi="Times New Roman"/>
          <w:sz w:val="24"/>
          <w:szCs w:val="24"/>
        </w:rPr>
        <w:t xml:space="preserve">Charles Svehla </w:t>
      </w:r>
    </w:p>
    <w:p w:rsidR="00EB5A7B" w:rsidRPr="00EB5A7B" w:rsidRDefault="00EB5A7B" w:rsidP="00EB5A7B">
      <w:pPr>
        <w:pStyle w:val="NoSpacing"/>
        <w:ind w:left="4320" w:firstLine="720"/>
        <w:rPr>
          <w:rFonts w:ascii="Times New Roman" w:hAnsi="Times New Roman"/>
          <w:sz w:val="24"/>
          <w:szCs w:val="24"/>
        </w:rPr>
      </w:pPr>
      <w:r w:rsidRPr="00EB5A7B">
        <w:rPr>
          <w:rFonts w:ascii="Times New Roman" w:hAnsi="Times New Roman"/>
          <w:sz w:val="24"/>
          <w:szCs w:val="24"/>
        </w:rPr>
        <w:t>Assistant Chief Operations</w:t>
      </w:r>
      <w:r>
        <w:rPr>
          <w:rFonts w:ascii="Times New Roman" w:hAnsi="Times New Roman"/>
          <w:sz w:val="24"/>
          <w:szCs w:val="24"/>
        </w:rPr>
        <w:t>, BCFD</w:t>
      </w:r>
    </w:p>
    <w:p w:rsidR="00FD07FD" w:rsidRDefault="00FD07FD" w:rsidP="00673188">
      <w:pPr>
        <w:rPr>
          <w:szCs w:val="24"/>
        </w:rPr>
      </w:pPr>
    </w:p>
    <w:p w:rsidR="00706E1B" w:rsidRDefault="00706E1B" w:rsidP="00673188">
      <w:pPr>
        <w:rPr>
          <w:szCs w:val="24"/>
        </w:rPr>
      </w:pPr>
    </w:p>
    <w:p w:rsidR="00706E1B" w:rsidRDefault="00706E1B" w:rsidP="00673188">
      <w:pPr>
        <w:rPr>
          <w:szCs w:val="24"/>
        </w:rPr>
      </w:pPr>
    </w:p>
    <w:p w:rsidR="00706E1B" w:rsidRDefault="00706E1B" w:rsidP="00673188">
      <w:pPr>
        <w:rPr>
          <w:szCs w:val="24"/>
        </w:rPr>
      </w:pPr>
    </w:p>
    <w:p w:rsidR="00706E1B" w:rsidRDefault="00706E1B" w:rsidP="00673188">
      <w:pPr>
        <w:rPr>
          <w:szCs w:val="24"/>
        </w:rPr>
      </w:pPr>
    </w:p>
    <w:p w:rsidR="00706E1B" w:rsidRDefault="00706E1B" w:rsidP="00673188">
      <w:pPr>
        <w:rPr>
          <w:szCs w:val="24"/>
        </w:rPr>
      </w:pPr>
    </w:p>
    <w:p w:rsidR="00706E1B" w:rsidRDefault="00706E1B" w:rsidP="00673188">
      <w:pPr>
        <w:rPr>
          <w:szCs w:val="24"/>
        </w:rPr>
      </w:pPr>
    </w:p>
    <w:p w:rsidR="00706E1B" w:rsidRDefault="00706E1B" w:rsidP="00673188">
      <w:pPr>
        <w:rPr>
          <w:szCs w:val="24"/>
        </w:rPr>
      </w:pPr>
    </w:p>
    <w:p w:rsidR="00706E1B" w:rsidRDefault="00706E1B" w:rsidP="00673188">
      <w:pPr>
        <w:rPr>
          <w:szCs w:val="24"/>
        </w:rPr>
      </w:pPr>
    </w:p>
    <w:p w:rsidR="00706E1B" w:rsidRDefault="00706E1B"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117FAA" w:rsidRDefault="00117FAA" w:rsidP="00673188">
      <w:pPr>
        <w:rPr>
          <w:szCs w:val="24"/>
        </w:rPr>
      </w:pPr>
    </w:p>
    <w:p w:rsidR="00706E1B" w:rsidRDefault="00706E1B" w:rsidP="00673188">
      <w:pPr>
        <w:rPr>
          <w:szCs w:val="24"/>
        </w:rPr>
      </w:pPr>
    </w:p>
    <w:p w:rsidR="002229DC" w:rsidRDefault="00706E1B" w:rsidP="00673188">
      <w:pPr>
        <w:rPr>
          <w:szCs w:val="24"/>
        </w:rPr>
      </w:pPr>
      <w:r>
        <w:rPr>
          <w:szCs w:val="24"/>
        </w:rPr>
        <w:t>Encl</w:t>
      </w:r>
      <w:r w:rsidR="002229DC">
        <w:rPr>
          <w:szCs w:val="24"/>
        </w:rPr>
        <w:t>s</w:t>
      </w:r>
      <w:r>
        <w:rPr>
          <w:szCs w:val="24"/>
        </w:rPr>
        <w:t xml:space="preserve">. </w:t>
      </w:r>
    </w:p>
    <w:p w:rsidR="00706E1B" w:rsidRDefault="002229DC" w:rsidP="002229DC">
      <w:pPr>
        <w:ind w:firstLine="720"/>
        <w:rPr>
          <w:szCs w:val="24"/>
        </w:rPr>
      </w:pPr>
      <w:r>
        <w:rPr>
          <w:szCs w:val="24"/>
        </w:rPr>
        <w:t xml:space="preserve">Attachment 1: </w:t>
      </w:r>
      <w:r w:rsidR="00706E1B">
        <w:rPr>
          <w:szCs w:val="24"/>
        </w:rPr>
        <w:t>MOP 105</w:t>
      </w:r>
    </w:p>
    <w:p w:rsidR="002229DC" w:rsidRPr="00EB5A7B" w:rsidRDefault="002229DC" w:rsidP="002229DC">
      <w:pPr>
        <w:ind w:firstLine="720"/>
        <w:rPr>
          <w:szCs w:val="24"/>
        </w:rPr>
      </w:pPr>
      <w:r>
        <w:rPr>
          <w:szCs w:val="24"/>
        </w:rPr>
        <w:t>Attachment 2: Responses of Special Operations Team</w:t>
      </w:r>
    </w:p>
    <w:sectPr w:rsidR="002229DC" w:rsidRPr="00EB5A7B" w:rsidSect="00783391">
      <w:footerReference w:type="default" r:id="rId9"/>
      <w:endnotePr>
        <w:numFmt w:val="decimal"/>
      </w:endnotePr>
      <w:pgSz w:w="12240" w:h="15840" w:code="1"/>
      <w:pgMar w:top="634" w:right="1584" w:bottom="245" w:left="1584" w:header="288"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1A" w:rsidRDefault="0024631A">
      <w:r>
        <w:separator/>
      </w:r>
    </w:p>
  </w:endnote>
  <w:endnote w:type="continuationSeparator" w:id="0">
    <w:p w:rsidR="0024631A" w:rsidRDefault="0024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344151"/>
      <w:docPartObj>
        <w:docPartGallery w:val="Page Numbers (Bottom of Page)"/>
        <w:docPartUnique/>
      </w:docPartObj>
    </w:sdtPr>
    <w:sdtEndPr>
      <w:rPr>
        <w:noProof/>
      </w:rPr>
    </w:sdtEndPr>
    <w:sdtContent>
      <w:p w:rsidR="00EB5A7B" w:rsidRDefault="00EB5A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4B93" w:rsidRDefault="00FD4B93" w:rsidP="005C46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1A" w:rsidRDefault="0024631A">
      <w:r>
        <w:separator/>
      </w:r>
    </w:p>
  </w:footnote>
  <w:footnote w:type="continuationSeparator" w:id="0">
    <w:p w:rsidR="0024631A" w:rsidRDefault="0024631A">
      <w:r>
        <w:continuationSeparator/>
      </w:r>
    </w:p>
  </w:footnote>
  <w:footnote w:id="1">
    <w:p w:rsidR="00706E1B" w:rsidRDefault="00706E1B">
      <w:pPr>
        <w:pStyle w:val="FootnoteText"/>
      </w:pPr>
      <w:r>
        <w:rPr>
          <w:rStyle w:val="FootnoteReference"/>
        </w:rPr>
        <w:footnoteRef/>
      </w:r>
      <w:r>
        <w:t xml:space="preserve"> BCFD still is in the process of compiling this information for the Department’s Community Risk Reduction Division and other sections.  We will submit this information to the City Council as soon as it is complete.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359"/>
    <w:multiLevelType w:val="hybridMultilevel"/>
    <w:tmpl w:val="79007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3496D"/>
    <w:multiLevelType w:val="hybridMultilevel"/>
    <w:tmpl w:val="CFC0B0C2"/>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EB024F"/>
    <w:multiLevelType w:val="hybridMultilevel"/>
    <w:tmpl w:val="682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415BA"/>
    <w:multiLevelType w:val="hybridMultilevel"/>
    <w:tmpl w:val="1D769D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968D6"/>
    <w:multiLevelType w:val="hybridMultilevel"/>
    <w:tmpl w:val="5C6E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54D4B"/>
    <w:multiLevelType w:val="hybridMultilevel"/>
    <w:tmpl w:val="E1B8FC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D74BA5"/>
    <w:multiLevelType w:val="multilevel"/>
    <w:tmpl w:val="5BCAF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36B5E"/>
    <w:multiLevelType w:val="hybridMultilevel"/>
    <w:tmpl w:val="7EF8943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179C0"/>
    <w:multiLevelType w:val="hybridMultilevel"/>
    <w:tmpl w:val="CE120C4E"/>
    <w:lvl w:ilvl="0" w:tplc="70307FB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C5E7763"/>
    <w:multiLevelType w:val="hybridMultilevel"/>
    <w:tmpl w:val="C3F2C8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F316B1"/>
    <w:multiLevelType w:val="hybridMultilevel"/>
    <w:tmpl w:val="896462D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8B3F8D"/>
    <w:multiLevelType w:val="multilevel"/>
    <w:tmpl w:val="9410A62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36B56E1"/>
    <w:multiLevelType w:val="multilevel"/>
    <w:tmpl w:val="9410A62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B20041"/>
    <w:multiLevelType w:val="hybridMultilevel"/>
    <w:tmpl w:val="F59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D02D7"/>
    <w:multiLevelType w:val="hybridMultilevel"/>
    <w:tmpl w:val="66346E52"/>
    <w:lvl w:ilvl="0" w:tplc="D49E3D7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4322B39"/>
    <w:multiLevelType w:val="hybridMultilevel"/>
    <w:tmpl w:val="C06A3588"/>
    <w:lvl w:ilvl="0" w:tplc="0409000F">
      <w:start w:val="1"/>
      <w:numFmt w:val="decimal"/>
      <w:lvlText w:val="%1."/>
      <w:lvlJc w:val="left"/>
      <w:pPr>
        <w:tabs>
          <w:tab w:val="num" w:pos="900"/>
        </w:tabs>
        <w:ind w:left="900" w:hanging="36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0005A7"/>
    <w:multiLevelType w:val="hybridMultilevel"/>
    <w:tmpl w:val="067E4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108BF"/>
    <w:multiLevelType w:val="hybridMultilevel"/>
    <w:tmpl w:val="829C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B60CC"/>
    <w:multiLevelType w:val="hybridMultilevel"/>
    <w:tmpl w:val="943660D2"/>
    <w:lvl w:ilvl="0" w:tplc="D20224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DA932B0"/>
    <w:multiLevelType w:val="hybridMultilevel"/>
    <w:tmpl w:val="FAA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90E03"/>
    <w:multiLevelType w:val="hybridMultilevel"/>
    <w:tmpl w:val="9410A62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570532"/>
    <w:multiLevelType w:val="hybridMultilevel"/>
    <w:tmpl w:val="1A6023A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4FF3E8E"/>
    <w:multiLevelType w:val="hybridMultilevel"/>
    <w:tmpl w:val="0A32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A71"/>
    <w:multiLevelType w:val="hybridMultilevel"/>
    <w:tmpl w:val="941C9C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14"/>
  </w:num>
  <w:num w:numId="5">
    <w:abstractNumId w:val="5"/>
  </w:num>
  <w:num w:numId="6">
    <w:abstractNumId w:val="20"/>
  </w:num>
  <w:num w:numId="7">
    <w:abstractNumId w:val="12"/>
  </w:num>
  <w:num w:numId="8">
    <w:abstractNumId w:val="7"/>
  </w:num>
  <w:num w:numId="9">
    <w:abstractNumId w:val="11"/>
  </w:num>
  <w:num w:numId="10">
    <w:abstractNumId w:val="10"/>
  </w:num>
  <w:num w:numId="11">
    <w:abstractNumId w:val="3"/>
  </w:num>
  <w:num w:numId="12">
    <w:abstractNumId w:val="16"/>
  </w:num>
  <w:num w:numId="13">
    <w:abstractNumId w:val="1"/>
  </w:num>
  <w:num w:numId="14">
    <w:abstractNumId w:val="15"/>
  </w:num>
  <w:num w:numId="15">
    <w:abstractNumId w:val="21"/>
  </w:num>
  <w:num w:numId="16">
    <w:abstractNumId w:val="23"/>
  </w:num>
  <w:num w:numId="17">
    <w:abstractNumId w:val="0"/>
  </w:num>
  <w:num w:numId="18">
    <w:abstractNumId w:val="6"/>
    <w:lvlOverride w:ilvl="0"/>
    <w:lvlOverride w:ilvl="1"/>
    <w:lvlOverride w:ilvl="2"/>
    <w:lvlOverride w:ilvl="3"/>
    <w:lvlOverride w:ilvl="4"/>
    <w:lvlOverride w:ilvl="5"/>
    <w:lvlOverride w:ilvl="6"/>
    <w:lvlOverride w:ilvl="7"/>
    <w:lvlOverride w:ilvl="8"/>
  </w:num>
  <w:num w:numId="19">
    <w:abstractNumId w:val="2"/>
  </w:num>
  <w:num w:numId="20">
    <w:abstractNumId w:val="22"/>
  </w:num>
  <w:num w:numId="21">
    <w:abstractNumId w:val="13"/>
  </w:num>
  <w:num w:numId="22">
    <w:abstractNumId w:val="17"/>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AB"/>
    <w:rsid w:val="00007C91"/>
    <w:rsid w:val="000125E8"/>
    <w:rsid w:val="000131D9"/>
    <w:rsid w:val="00033C70"/>
    <w:rsid w:val="00054766"/>
    <w:rsid w:val="00071BCC"/>
    <w:rsid w:val="00072F43"/>
    <w:rsid w:val="000A565D"/>
    <w:rsid w:val="000A5C74"/>
    <w:rsid w:val="000C4790"/>
    <w:rsid w:val="000C5804"/>
    <w:rsid w:val="000D41B2"/>
    <w:rsid w:val="000F17BF"/>
    <w:rsid w:val="000F2FBB"/>
    <w:rsid w:val="00102B61"/>
    <w:rsid w:val="001107D9"/>
    <w:rsid w:val="001170AD"/>
    <w:rsid w:val="00117FAA"/>
    <w:rsid w:val="0012410B"/>
    <w:rsid w:val="001270CD"/>
    <w:rsid w:val="00145B9F"/>
    <w:rsid w:val="001609F3"/>
    <w:rsid w:val="00160F98"/>
    <w:rsid w:val="00164134"/>
    <w:rsid w:val="0018677A"/>
    <w:rsid w:val="001B5EA0"/>
    <w:rsid w:val="001C26F9"/>
    <w:rsid w:val="00210664"/>
    <w:rsid w:val="002111A9"/>
    <w:rsid w:val="00214B36"/>
    <w:rsid w:val="002229DC"/>
    <w:rsid w:val="00233D85"/>
    <w:rsid w:val="00244DA0"/>
    <w:rsid w:val="0024631A"/>
    <w:rsid w:val="002470F7"/>
    <w:rsid w:val="002544C4"/>
    <w:rsid w:val="00274D71"/>
    <w:rsid w:val="00275EB0"/>
    <w:rsid w:val="00297DE8"/>
    <w:rsid w:val="002A3385"/>
    <w:rsid w:val="002A5165"/>
    <w:rsid w:val="002B0D87"/>
    <w:rsid w:val="002C2ABF"/>
    <w:rsid w:val="002C40D9"/>
    <w:rsid w:val="002C5ECA"/>
    <w:rsid w:val="002E1E17"/>
    <w:rsid w:val="002E687A"/>
    <w:rsid w:val="00301FB2"/>
    <w:rsid w:val="0031206E"/>
    <w:rsid w:val="00315932"/>
    <w:rsid w:val="003173CD"/>
    <w:rsid w:val="0032217E"/>
    <w:rsid w:val="0032582C"/>
    <w:rsid w:val="0033315B"/>
    <w:rsid w:val="003357EF"/>
    <w:rsid w:val="00366EDE"/>
    <w:rsid w:val="003A6824"/>
    <w:rsid w:val="003A78D1"/>
    <w:rsid w:val="003B32C9"/>
    <w:rsid w:val="003C7204"/>
    <w:rsid w:val="003D7596"/>
    <w:rsid w:val="003E505F"/>
    <w:rsid w:val="003F30B8"/>
    <w:rsid w:val="003F4ED5"/>
    <w:rsid w:val="004035C3"/>
    <w:rsid w:val="00405424"/>
    <w:rsid w:val="004107CD"/>
    <w:rsid w:val="00436F17"/>
    <w:rsid w:val="00437E34"/>
    <w:rsid w:val="00442B9E"/>
    <w:rsid w:val="004813E2"/>
    <w:rsid w:val="004A559C"/>
    <w:rsid w:val="004B0BCF"/>
    <w:rsid w:val="004B2627"/>
    <w:rsid w:val="004B3219"/>
    <w:rsid w:val="004D2B02"/>
    <w:rsid w:val="004E0085"/>
    <w:rsid w:val="004E093C"/>
    <w:rsid w:val="004F12E9"/>
    <w:rsid w:val="004F689E"/>
    <w:rsid w:val="005016A1"/>
    <w:rsid w:val="00502685"/>
    <w:rsid w:val="00503D03"/>
    <w:rsid w:val="005136F6"/>
    <w:rsid w:val="00513E90"/>
    <w:rsid w:val="00551256"/>
    <w:rsid w:val="00551413"/>
    <w:rsid w:val="00562832"/>
    <w:rsid w:val="00572518"/>
    <w:rsid w:val="005758B9"/>
    <w:rsid w:val="005A29A7"/>
    <w:rsid w:val="005A5B87"/>
    <w:rsid w:val="005C46AB"/>
    <w:rsid w:val="005D39DB"/>
    <w:rsid w:val="005D5B3C"/>
    <w:rsid w:val="005F2D6B"/>
    <w:rsid w:val="005F5F23"/>
    <w:rsid w:val="00616F84"/>
    <w:rsid w:val="0062208C"/>
    <w:rsid w:val="00632400"/>
    <w:rsid w:val="00635C12"/>
    <w:rsid w:val="00635CDE"/>
    <w:rsid w:val="0064066F"/>
    <w:rsid w:val="006536DE"/>
    <w:rsid w:val="00655D6E"/>
    <w:rsid w:val="006615D9"/>
    <w:rsid w:val="00666294"/>
    <w:rsid w:val="00673188"/>
    <w:rsid w:val="0067502E"/>
    <w:rsid w:val="006757F9"/>
    <w:rsid w:val="0068014F"/>
    <w:rsid w:val="006A162A"/>
    <w:rsid w:val="006A3FA5"/>
    <w:rsid w:val="006D3966"/>
    <w:rsid w:val="006F18AA"/>
    <w:rsid w:val="00703D83"/>
    <w:rsid w:val="00706E1B"/>
    <w:rsid w:val="007469FB"/>
    <w:rsid w:val="0075566C"/>
    <w:rsid w:val="00755839"/>
    <w:rsid w:val="007719AC"/>
    <w:rsid w:val="00783391"/>
    <w:rsid w:val="00786182"/>
    <w:rsid w:val="007869C8"/>
    <w:rsid w:val="00795F04"/>
    <w:rsid w:val="007962FA"/>
    <w:rsid w:val="007B4B59"/>
    <w:rsid w:val="007D168F"/>
    <w:rsid w:val="007D1E95"/>
    <w:rsid w:val="007E24CD"/>
    <w:rsid w:val="007E3CDF"/>
    <w:rsid w:val="00811CEA"/>
    <w:rsid w:val="0081298A"/>
    <w:rsid w:val="00842460"/>
    <w:rsid w:val="00873B22"/>
    <w:rsid w:val="00877DAB"/>
    <w:rsid w:val="008942D9"/>
    <w:rsid w:val="008D6A01"/>
    <w:rsid w:val="00902090"/>
    <w:rsid w:val="00913602"/>
    <w:rsid w:val="00935753"/>
    <w:rsid w:val="00942F01"/>
    <w:rsid w:val="0096088E"/>
    <w:rsid w:val="00964F67"/>
    <w:rsid w:val="009655DA"/>
    <w:rsid w:val="00967BD1"/>
    <w:rsid w:val="009702DF"/>
    <w:rsid w:val="00973D9D"/>
    <w:rsid w:val="00975647"/>
    <w:rsid w:val="0098143F"/>
    <w:rsid w:val="00990B0F"/>
    <w:rsid w:val="009B0439"/>
    <w:rsid w:val="009B6E6B"/>
    <w:rsid w:val="009C347E"/>
    <w:rsid w:val="00A010F5"/>
    <w:rsid w:val="00A03626"/>
    <w:rsid w:val="00A212FA"/>
    <w:rsid w:val="00A24774"/>
    <w:rsid w:val="00A27F03"/>
    <w:rsid w:val="00A32059"/>
    <w:rsid w:val="00A36261"/>
    <w:rsid w:val="00A55F1C"/>
    <w:rsid w:val="00A56DC4"/>
    <w:rsid w:val="00A70ED4"/>
    <w:rsid w:val="00A8637D"/>
    <w:rsid w:val="00AB3CFF"/>
    <w:rsid w:val="00AB53CE"/>
    <w:rsid w:val="00AB6176"/>
    <w:rsid w:val="00AC48FA"/>
    <w:rsid w:val="00AD2310"/>
    <w:rsid w:val="00AE3798"/>
    <w:rsid w:val="00AE751A"/>
    <w:rsid w:val="00AE7CA4"/>
    <w:rsid w:val="00B26708"/>
    <w:rsid w:val="00B43750"/>
    <w:rsid w:val="00B45EBA"/>
    <w:rsid w:val="00B47D1E"/>
    <w:rsid w:val="00B554BF"/>
    <w:rsid w:val="00B64308"/>
    <w:rsid w:val="00B763F4"/>
    <w:rsid w:val="00B81BCD"/>
    <w:rsid w:val="00BB1210"/>
    <w:rsid w:val="00BB4202"/>
    <w:rsid w:val="00BC7705"/>
    <w:rsid w:val="00BE0449"/>
    <w:rsid w:val="00BE28AA"/>
    <w:rsid w:val="00BF734D"/>
    <w:rsid w:val="00BF76D6"/>
    <w:rsid w:val="00C10843"/>
    <w:rsid w:val="00C1444D"/>
    <w:rsid w:val="00C15873"/>
    <w:rsid w:val="00C15A51"/>
    <w:rsid w:val="00C170B4"/>
    <w:rsid w:val="00C17B7E"/>
    <w:rsid w:val="00C217DD"/>
    <w:rsid w:val="00C25768"/>
    <w:rsid w:val="00C41331"/>
    <w:rsid w:val="00C4220C"/>
    <w:rsid w:val="00C73B16"/>
    <w:rsid w:val="00C86807"/>
    <w:rsid w:val="00CB536C"/>
    <w:rsid w:val="00D0120F"/>
    <w:rsid w:val="00D019EB"/>
    <w:rsid w:val="00D14591"/>
    <w:rsid w:val="00D1698D"/>
    <w:rsid w:val="00D240B0"/>
    <w:rsid w:val="00D34B8C"/>
    <w:rsid w:val="00D35A3C"/>
    <w:rsid w:val="00D46763"/>
    <w:rsid w:val="00D47272"/>
    <w:rsid w:val="00D600E2"/>
    <w:rsid w:val="00D60864"/>
    <w:rsid w:val="00D61ED9"/>
    <w:rsid w:val="00D6265D"/>
    <w:rsid w:val="00D93E29"/>
    <w:rsid w:val="00D95F65"/>
    <w:rsid w:val="00DA11E5"/>
    <w:rsid w:val="00DA460E"/>
    <w:rsid w:val="00DE48C4"/>
    <w:rsid w:val="00E12EB4"/>
    <w:rsid w:val="00E16E5A"/>
    <w:rsid w:val="00E2210E"/>
    <w:rsid w:val="00E270AF"/>
    <w:rsid w:val="00E349B7"/>
    <w:rsid w:val="00E44BBA"/>
    <w:rsid w:val="00E45780"/>
    <w:rsid w:val="00E567B1"/>
    <w:rsid w:val="00E65460"/>
    <w:rsid w:val="00E70F47"/>
    <w:rsid w:val="00E72A96"/>
    <w:rsid w:val="00E854E9"/>
    <w:rsid w:val="00E908E2"/>
    <w:rsid w:val="00E96B5C"/>
    <w:rsid w:val="00EB1E6F"/>
    <w:rsid w:val="00EB5179"/>
    <w:rsid w:val="00EB5A7B"/>
    <w:rsid w:val="00EC095A"/>
    <w:rsid w:val="00F12090"/>
    <w:rsid w:val="00F26576"/>
    <w:rsid w:val="00F52EE9"/>
    <w:rsid w:val="00F64B93"/>
    <w:rsid w:val="00F64D27"/>
    <w:rsid w:val="00F72250"/>
    <w:rsid w:val="00F923E6"/>
    <w:rsid w:val="00F95841"/>
    <w:rsid w:val="00FB021E"/>
    <w:rsid w:val="00FB1C48"/>
    <w:rsid w:val="00FC6EA9"/>
    <w:rsid w:val="00FD07FD"/>
    <w:rsid w:val="00FD341F"/>
    <w:rsid w:val="00FD4B93"/>
    <w:rsid w:val="00FD68B0"/>
    <w:rsid w:val="00FE35D6"/>
    <w:rsid w:val="00FF1A19"/>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ru v:ext="edit" colors="#c90,#cc0,#929933,#b6a316"/>
    </o:shapedefaults>
    <o:shapelayout v:ext="edit">
      <o:idmap v:ext="edit" data="1"/>
    </o:shapelayout>
  </w:shapeDefaults>
  <w:decimalSymbol w:val="."/>
  <w:listSeparator w:val=","/>
  <w14:docId w14:val="5D531DEB"/>
  <w15:docId w15:val="{7BCACCDF-7AA9-4587-B670-C0C52B4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77A"/>
    <w:pPr>
      <w:widowControl w:val="0"/>
    </w:pPr>
    <w:rPr>
      <w:snapToGrid w:val="0"/>
      <w:sz w:val="24"/>
    </w:rPr>
  </w:style>
  <w:style w:type="paragraph" w:styleId="Heading1">
    <w:name w:val="heading 1"/>
    <w:basedOn w:val="Normal"/>
    <w:next w:val="Normal"/>
    <w:qFormat/>
    <w:rsid w:val="0067502E"/>
    <w:pPr>
      <w:keepNext/>
      <w:jc w:val="both"/>
      <w:outlineLvl w:val="0"/>
    </w:pPr>
    <w:rPr>
      <w:rFonts w:ascii="Arial" w:hAnsi="Arial"/>
      <w:b/>
      <w:sz w:val="44"/>
    </w:rPr>
  </w:style>
  <w:style w:type="paragraph" w:styleId="Heading2">
    <w:name w:val="heading 2"/>
    <w:basedOn w:val="Normal"/>
    <w:next w:val="Normal"/>
    <w:qFormat/>
    <w:rsid w:val="0067502E"/>
    <w:pPr>
      <w:keepNext/>
      <w:spacing w:after="58"/>
      <w:outlineLvl w:val="1"/>
    </w:pPr>
    <w:rPr>
      <w:rFonts w:ascii="Arial" w:hAnsi="Arial"/>
      <w:b/>
      <w:sz w:val="20"/>
    </w:rPr>
  </w:style>
  <w:style w:type="paragraph" w:styleId="Heading3">
    <w:name w:val="heading 3"/>
    <w:basedOn w:val="Normal"/>
    <w:next w:val="Normal"/>
    <w:qFormat/>
    <w:rsid w:val="0067502E"/>
    <w:pPr>
      <w:keepNext/>
      <w:spacing w:after="58"/>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502E"/>
  </w:style>
  <w:style w:type="paragraph" w:styleId="Header">
    <w:name w:val="header"/>
    <w:basedOn w:val="Normal"/>
    <w:rsid w:val="0067502E"/>
    <w:pPr>
      <w:tabs>
        <w:tab w:val="center" w:pos="4320"/>
        <w:tab w:val="right" w:pos="8640"/>
      </w:tabs>
    </w:pPr>
  </w:style>
  <w:style w:type="paragraph" w:styleId="Footer">
    <w:name w:val="footer"/>
    <w:basedOn w:val="Normal"/>
    <w:link w:val="FooterChar"/>
    <w:uiPriority w:val="99"/>
    <w:rsid w:val="0067502E"/>
    <w:pPr>
      <w:tabs>
        <w:tab w:val="center" w:pos="4320"/>
        <w:tab w:val="right" w:pos="8640"/>
      </w:tabs>
    </w:pPr>
  </w:style>
  <w:style w:type="paragraph" w:styleId="BodyText">
    <w:name w:val="Body Text"/>
    <w:basedOn w:val="Normal"/>
    <w:rsid w:val="0067502E"/>
    <w:rPr>
      <w:b/>
    </w:rPr>
  </w:style>
  <w:style w:type="paragraph" w:styleId="BodyText2">
    <w:name w:val="Body Text 2"/>
    <w:basedOn w:val="Normal"/>
    <w:rsid w:val="0067502E"/>
    <w:pPr>
      <w:jc w:val="both"/>
    </w:pPr>
    <w:rPr>
      <w:rFonts w:ascii="Arial" w:hAnsi="Arial" w:cs="Arial"/>
    </w:rPr>
  </w:style>
  <w:style w:type="character" w:styleId="Hyperlink">
    <w:name w:val="Hyperlink"/>
    <w:basedOn w:val="DefaultParagraphFont"/>
    <w:rsid w:val="005C46AB"/>
    <w:rPr>
      <w:color w:val="0000FF"/>
      <w:u w:val="single"/>
    </w:rPr>
  </w:style>
  <w:style w:type="paragraph" w:styleId="BodyTextIndent">
    <w:name w:val="Body Text Indent"/>
    <w:basedOn w:val="Normal"/>
    <w:rsid w:val="004A559C"/>
    <w:pPr>
      <w:spacing w:after="120"/>
      <w:ind w:left="360"/>
    </w:pPr>
  </w:style>
  <w:style w:type="paragraph" w:styleId="BalloonText">
    <w:name w:val="Balloon Text"/>
    <w:basedOn w:val="Normal"/>
    <w:semiHidden/>
    <w:rsid w:val="006757F9"/>
    <w:rPr>
      <w:rFonts w:ascii="Tahoma" w:hAnsi="Tahoma" w:cs="Tahoma"/>
      <w:sz w:val="16"/>
      <w:szCs w:val="16"/>
    </w:rPr>
  </w:style>
  <w:style w:type="character" w:styleId="FollowedHyperlink">
    <w:name w:val="FollowedHyperlink"/>
    <w:basedOn w:val="DefaultParagraphFont"/>
    <w:rsid w:val="00D34B8C"/>
    <w:rPr>
      <w:color w:val="800080"/>
      <w:u w:val="single"/>
    </w:rPr>
  </w:style>
  <w:style w:type="character" w:styleId="PageNumber">
    <w:name w:val="page number"/>
    <w:basedOn w:val="DefaultParagraphFont"/>
    <w:rsid w:val="00315932"/>
  </w:style>
  <w:style w:type="paragraph" w:styleId="NoSpacing">
    <w:name w:val="No Spacing"/>
    <w:uiPriority w:val="1"/>
    <w:qFormat/>
    <w:rsid w:val="00EB5A7B"/>
    <w:rPr>
      <w:rFonts w:ascii="Calibri" w:hAnsi="Calibri"/>
      <w:sz w:val="22"/>
      <w:szCs w:val="22"/>
    </w:rPr>
  </w:style>
  <w:style w:type="paragraph" w:customStyle="1" w:styleId="xmsonormal">
    <w:name w:val="x_msonormal"/>
    <w:basedOn w:val="Normal"/>
    <w:rsid w:val="00EB5A7B"/>
    <w:pPr>
      <w:widowControl/>
    </w:pPr>
    <w:rPr>
      <w:rFonts w:ascii="Calibri" w:eastAsiaTheme="minorHAnsi" w:hAnsi="Calibri" w:cs="Calibri"/>
      <w:snapToGrid/>
      <w:sz w:val="22"/>
      <w:szCs w:val="22"/>
    </w:rPr>
  </w:style>
  <w:style w:type="paragraph" w:customStyle="1" w:styleId="xmsolistparagraph">
    <w:name w:val="x_msolistparagraph"/>
    <w:basedOn w:val="Normal"/>
    <w:rsid w:val="00EB5A7B"/>
    <w:pPr>
      <w:widowControl/>
      <w:ind w:left="720"/>
    </w:pPr>
    <w:rPr>
      <w:rFonts w:ascii="Calibri" w:eastAsiaTheme="minorHAnsi" w:hAnsi="Calibri" w:cs="Calibri"/>
      <w:snapToGrid/>
      <w:sz w:val="22"/>
      <w:szCs w:val="22"/>
    </w:rPr>
  </w:style>
  <w:style w:type="character" w:customStyle="1" w:styleId="FooterChar">
    <w:name w:val="Footer Char"/>
    <w:basedOn w:val="DefaultParagraphFont"/>
    <w:link w:val="Footer"/>
    <w:uiPriority w:val="99"/>
    <w:rsid w:val="00EB5A7B"/>
    <w:rPr>
      <w:snapToGrid w:val="0"/>
      <w:sz w:val="24"/>
    </w:rPr>
  </w:style>
  <w:style w:type="paragraph" w:styleId="FootnoteText">
    <w:name w:val="footnote text"/>
    <w:basedOn w:val="Normal"/>
    <w:link w:val="FootnoteTextChar"/>
    <w:semiHidden/>
    <w:unhideWhenUsed/>
    <w:rsid w:val="00706E1B"/>
    <w:rPr>
      <w:sz w:val="20"/>
    </w:rPr>
  </w:style>
  <w:style w:type="character" w:customStyle="1" w:styleId="FootnoteTextChar">
    <w:name w:val="Footnote Text Char"/>
    <w:basedOn w:val="DefaultParagraphFont"/>
    <w:link w:val="FootnoteText"/>
    <w:semiHidden/>
    <w:rsid w:val="00706E1B"/>
    <w:rPr>
      <w:snapToGrid w:val="0"/>
    </w:rPr>
  </w:style>
  <w:style w:type="paragraph" w:styleId="ListParagraph">
    <w:name w:val="List Paragraph"/>
    <w:basedOn w:val="Normal"/>
    <w:uiPriority w:val="34"/>
    <w:qFormat/>
    <w:rsid w:val="00C2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8385">
      <w:bodyDiv w:val="1"/>
      <w:marLeft w:val="0"/>
      <w:marRight w:val="0"/>
      <w:marTop w:val="0"/>
      <w:marBottom w:val="0"/>
      <w:divBdr>
        <w:top w:val="none" w:sz="0" w:space="0" w:color="auto"/>
        <w:left w:val="none" w:sz="0" w:space="0" w:color="auto"/>
        <w:bottom w:val="none" w:sz="0" w:space="0" w:color="auto"/>
        <w:right w:val="none" w:sz="0" w:space="0" w:color="auto"/>
      </w:divBdr>
    </w:div>
    <w:div w:id="400062539">
      <w:bodyDiv w:val="1"/>
      <w:marLeft w:val="0"/>
      <w:marRight w:val="0"/>
      <w:marTop w:val="0"/>
      <w:marBottom w:val="0"/>
      <w:divBdr>
        <w:top w:val="none" w:sz="0" w:space="0" w:color="auto"/>
        <w:left w:val="none" w:sz="0" w:space="0" w:color="auto"/>
        <w:bottom w:val="none" w:sz="0" w:space="0" w:color="auto"/>
        <w:right w:val="none" w:sz="0" w:space="0" w:color="auto"/>
      </w:divBdr>
    </w:div>
    <w:div w:id="452287936">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404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FE0F-DA97-4475-B4BF-5248BFC2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vt:lpstr>
    </vt:vector>
  </TitlesOfParts>
  <Company>City of Baltimore</Company>
  <LinksUpToDate>false</LinksUpToDate>
  <CharactersWithSpaces>13941</CharactersWithSpaces>
  <SharedDoc>false</SharedDoc>
  <HLinks>
    <vt:vector size="6" baseType="variant">
      <vt:variant>
        <vt:i4>5374042</vt:i4>
      </vt:variant>
      <vt:variant>
        <vt:i4>0</vt:i4>
      </vt:variant>
      <vt:variant>
        <vt:i4>0</vt:i4>
      </vt:variant>
      <vt:variant>
        <vt:i4>5</vt:i4>
      </vt:variant>
      <vt:variant>
        <vt:lpwstr>http://www.baltimorebelieve.com/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miles.woodhouse</dc:creator>
  <cp:lastModifiedBy>Leasure, Amy Beth (BCFD)</cp:lastModifiedBy>
  <cp:revision>4</cp:revision>
  <cp:lastPrinted>2021-10-12T16:13:00Z</cp:lastPrinted>
  <dcterms:created xsi:type="dcterms:W3CDTF">2021-10-12T16:30:00Z</dcterms:created>
  <dcterms:modified xsi:type="dcterms:W3CDTF">2021-10-12T18:02:00Z</dcterms:modified>
</cp:coreProperties>
</file>